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3B" w:rsidRDefault="00EB243B" w:rsidP="00EB243B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9001649" wp14:editId="33639FC0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EB243B" w:rsidTr="00FB3448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05.03.2024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</w:tc>
      </w:tr>
      <w:tr w:rsidR="00EB243B" w:rsidTr="00FB3448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DÖNEM: Mart 2024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Meclis ve Belediye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Başkanı : Hayrettin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 </w:t>
            </w:r>
          </w:p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 Hakan Aycan ALTINTAŞ</w:t>
            </w:r>
          </w:p>
        </w:tc>
      </w:tr>
      <w:tr w:rsidR="00EB243B" w:rsidTr="00FB3448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B243B" w:rsidRDefault="00EB243B" w:rsidP="00FB3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Necati SÖNMEZ - Seyfi ÖZER- Ramazan YILDIZ -  İhsan EKMEKÇİ -  Mustafa Aybars YAVUZ-Ferhat ÜNAL - Özer YILDIRIM</w:t>
            </w:r>
          </w:p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KATILMAYANLAR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Muhammet AĞAN (izinli-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Cihan ÖZKAYA</w:t>
            </w:r>
          </w:p>
          <w:p w:rsidR="00EB243B" w:rsidRDefault="00EB243B" w:rsidP="00FB34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EB243B" w:rsidRDefault="00EB243B" w:rsidP="00EB243B">
      <w:pPr>
        <w:rPr>
          <w:rFonts w:ascii="Times New Roman" w:hAnsi="Times New Roman" w:cs="Times New Roman"/>
          <w:sz w:val="24"/>
          <w:szCs w:val="24"/>
        </w:rPr>
      </w:pPr>
    </w:p>
    <w:p w:rsidR="00EB243B" w:rsidRPr="00F14DA7" w:rsidRDefault="00EB243B" w:rsidP="00EB243B">
      <w:pPr>
        <w:spacing w:after="0" w:line="240" w:lineRule="auto"/>
        <w:rPr>
          <w:rFonts w:ascii="Times New Roman TUR" w:hAnsi="Times New Roman TUR" w:cs="Times New Roman TUR"/>
          <w:b/>
          <w:color w:val="333333"/>
          <w:sz w:val="24"/>
          <w:szCs w:val="24"/>
        </w:rPr>
      </w:pPr>
      <w:proofErr w:type="gramStart"/>
      <w:r w:rsidRPr="00F14DA7">
        <w:rPr>
          <w:rFonts w:ascii="Times New Roman TUR" w:hAnsi="Times New Roman TUR" w:cs="Times New Roman TUR"/>
          <w:b/>
          <w:color w:val="333333"/>
          <w:sz w:val="24"/>
          <w:szCs w:val="24"/>
        </w:rPr>
        <w:t>KARAR -</w:t>
      </w:r>
      <w:r>
        <w:rPr>
          <w:rFonts w:ascii="Times New Roman TUR" w:hAnsi="Times New Roman TUR" w:cs="Times New Roman TUR"/>
          <w:b/>
          <w:color w:val="333333"/>
          <w:sz w:val="24"/>
          <w:szCs w:val="24"/>
        </w:rPr>
        <w:t xml:space="preserve"> 14</w:t>
      </w:r>
      <w:r w:rsidRPr="00F14DA7">
        <w:rPr>
          <w:rFonts w:ascii="Times New Roman TUR" w:hAnsi="Times New Roman TUR" w:cs="Times New Roman TUR"/>
          <w:b/>
          <w:color w:val="333333"/>
          <w:sz w:val="24"/>
          <w:szCs w:val="24"/>
        </w:rPr>
        <w:t xml:space="preserve">  -  </w:t>
      </w:r>
      <w:r>
        <w:rPr>
          <w:rFonts w:ascii="Times New Roman TUR" w:hAnsi="Times New Roman TUR" w:cs="Times New Roman TUR"/>
          <w:b/>
          <w:color w:val="333333"/>
          <w:sz w:val="24"/>
          <w:szCs w:val="24"/>
        </w:rPr>
        <w:t xml:space="preserve"> </w:t>
      </w:r>
      <w:r w:rsidRPr="002F4627">
        <w:rPr>
          <w:rFonts w:ascii="Times New Roman TUR" w:hAnsi="Times New Roman TUR" w:cs="Times New Roman TUR"/>
          <w:color w:val="333333"/>
          <w:sz w:val="24"/>
          <w:szCs w:val="24"/>
          <w:shd w:val="clear" w:color="auto" w:fill="FFFFFF"/>
        </w:rPr>
        <w:t> Belediyemiz de Norm Kadro Teşkilat yapısına uygun, 657 sayılı yasaya tabi olarak çalışan personelden  ekli Gerekçe bilgi yazısında da açıklandığı üzere “ Belediye Ve Bağlı Kuruluşları İle Mahalli İdare Birlikleri Norm Kadro İlke Ve Standartlarına Dair Yönetmelik “ in 11.maddesi gereği hazırlanan   III SAYILI MEMUR DOLU KADRO DERECE DEĞİŞİKLİK CETVELİ </w:t>
      </w:r>
      <w:r>
        <w:rPr>
          <w:rFonts w:ascii="Times New Roman TUR" w:hAnsi="Times New Roman TUR" w:cs="Times New Roman TUR"/>
          <w:color w:val="333333"/>
          <w:sz w:val="24"/>
          <w:szCs w:val="24"/>
          <w:shd w:val="clear" w:color="auto" w:fill="FFFFFF"/>
        </w:rPr>
        <w:t>‘in gündemin 3.maddesinden sonra görüşülmek üzere gündeme alınması oybirliği ile kabul edildi.</w:t>
      </w:r>
      <w:proofErr w:type="gramEnd"/>
    </w:p>
    <w:p w:rsidR="00EB243B" w:rsidRPr="00F14DA7" w:rsidRDefault="00EB243B" w:rsidP="00EB243B">
      <w:pPr>
        <w:shd w:val="clear" w:color="auto" w:fill="FFFFFF"/>
        <w:spacing w:after="0" w:line="240" w:lineRule="auto"/>
        <w:jc w:val="both"/>
        <w:rPr>
          <w:rFonts w:ascii="Times New Roman TUR" w:hAnsi="Times New Roman TUR" w:cs="Times New Roman TUR"/>
          <w:b/>
          <w:color w:val="333333"/>
          <w:sz w:val="24"/>
          <w:szCs w:val="24"/>
          <w:shd w:val="clear" w:color="auto" w:fill="FFFFFF"/>
        </w:rPr>
      </w:pPr>
    </w:p>
    <w:p w:rsidR="00EB243B" w:rsidRPr="00F06084" w:rsidRDefault="00EB243B" w:rsidP="00EB243B">
      <w:pPr>
        <w:rPr>
          <w:rFonts w:ascii="Times New Roman TUR" w:hAnsi="Times New Roman TUR"/>
          <w:b/>
          <w:color w:val="333333"/>
          <w:sz w:val="23"/>
          <w:szCs w:val="23"/>
          <w:shd w:val="clear" w:color="auto" w:fill="FFFFFF"/>
        </w:rPr>
      </w:pPr>
      <w:r w:rsidRPr="00F06084">
        <w:rPr>
          <w:rFonts w:ascii="Times New Roman TUR" w:hAnsi="Times New Roman TUR"/>
          <w:b/>
          <w:color w:val="333333"/>
          <w:sz w:val="23"/>
          <w:szCs w:val="23"/>
          <w:shd w:val="clear" w:color="auto" w:fill="FFFFFF"/>
        </w:rPr>
        <w:t xml:space="preserve">KARAR – 15- </w:t>
      </w:r>
      <w:r>
        <w:rPr>
          <w:rFonts w:ascii="Times New Roman TUR" w:hAnsi="Times New Roman TUR"/>
          <w:b/>
          <w:color w:val="333333"/>
          <w:sz w:val="23"/>
          <w:szCs w:val="23"/>
          <w:shd w:val="clear" w:color="auto" w:fill="FFFFFF"/>
        </w:rPr>
        <w:t xml:space="preserve">  </w:t>
      </w:r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B</w:t>
      </w:r>
      <w:r>
        <w:rPr>
          <w:rFonts w:ascii="Times New Roman TUR" w:hAnsi="Times New Roman TUR"/>
          <w:color w:val="333333"/>
          <w:sz w:val="23"/>
          <w:szCs w:val="23"/>
          <w:shd w:val="clear" w:color="auto" w:fill="FFFFFF"/>
        </w:rPr>
        <w:t xml:space="preserve">elediyemiz çalışanlarından Şef Aynur YILMAZ, 15 Şubat 2024 tarihi itibari ile Mali Hizmetler Müdürü  olarak  atanmıştır. 5393 sayılı yasanın 49.maddesi 2. Paragrafı gereği Meclisin bilgisine sunulmuştur. </w:t>
      </w:r>
    </w:p>
    <w:p w:rsidR="00EB243B" w:rsidRDefault="00EB243B" w:rsidP="00EB243B">
      <w:pPr>
        <w:spacing w:after="0" w:line="240" w:lineRule="auto"/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Times New Roman TUR" w:hAnsi="Times New Roman TUR" w:cs="Times New Roman TUR"/>
          <w:b/>
          <w:color w:val="333333"/>
          <w:sz w:val="23"/>
          <w:szCs w:val="23"/>
          <w:shd w:val="clear" w:color="auto" w:fill="FFFFFF"/>
        </w:rPr>
        <w:t xml:space="preserve">KARAR – 16 -    </w:t>
      </w:r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22.02.2007 tarihli resmi gazetede yayınlanarak yürürlüğe giren “Belediye ve Bağlı Kuruluşları ile Mahalli İdare Birlikleri Norm Kadro İlke ve Standartlarına Dair Yönetmelik “10.maddesi gereği hazırlanan; [ I sayılı Kadro İhdas Cetveli ] ‘</w:t>
      </w:r>
      <w:proofErr w:type="spellStart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nin</w:t>
      </w:r>
      <w:proofErr w:type="spellEnd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</w:t>
      </w:r>
      <w:r w:rsidR="000F02CD"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( Park ve Bahçeler Müdürlüğü ihdasına) </w:t>
      </w:r>
      <w:bookmarkStart w:id="0" w:name="_GoBack"/>
      <w:bookmarkEnd w:id="0"/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kabulüne,  5393 sayılı Belediye Kanununun 18.maddesi ( l ) bendi gereği oybirliği ile kabul edildi. </w:t>
      </w:r>
      <w:proofErr w:type="gramEnd"/>
    </w:p>
    <w:p w:rsidR="00EB243B" w:rsidRDefault="00EB243B" w:rsidP="00EB243B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23"/>
          <w:szCs w:val="23"/>
          <w:lang w:eastAsia="tr-TR"/>
        </w:rPr>
      </w:pPr>
    </w:p>
    <w:p w:rsidR="00EB243B" w:rsidRDefault="00EB243B" w:rsidP="00EB243B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23"/>
          <w:szCs w:val="23"/>
          <w:lang w:eastAsia="tr-TR"/>
        </w:rPr>
      </w:pPr>
    </w:p>
    <w:p w:rsidR="00EB243B" w:rsidRDefault="00EB243B" w:rsidP="00EB24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6DC1">
        <w:rPr>
          <w:rFonts w:ascii="Times New Roman" w:hAnsi="Times New Roman" w:cs="Times New Roman"/>
          <w:b/>
          <w:sz w:val="24"/>
          <w:szCs w:val="24"/>
        </w:rPr>
        <w:t xml:space="preserve">KARAR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D6DC1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2B7B">
        <w:rPr>
          <w:rFonts w:ascii="Times New Roman" w:hAnsi="Times New Roman" w:cs="Times New Roman"/>
          <w:sz w:val="24"/>
          <w:szCs w:val="24"/>
        </w:rPr>
        <w:t>22.02.2007 tarihli resmi gazetede yayınlanarak yürürlüğe giren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t xml:space="preserve">Belediye ve </w:t>
      </w:r>
      <w:r w:rsidRPr="0042709E">
        <w:rPr>
          <w:rFonts w:ascii="Times New Roman" w:hAnsi="Times New Roman" w:cs="Times New Roman"/>
          <w:sz w:val="24"/>
          <w:szCs w:val="24"/>
        </w:rPr>
        <w:t>Bağlı Kuruluşları ile Mahalli İdare Birlikleri Norm Kadro İlke ve Standartlarına Dair Yönetmelik “ in 11.maddesi ve 5393 sayılı Belediye Kanun. 18.maddesi (</w:t>
      </w:r>
      <w:r>
        <w:rPr>
          <w:rFonts w:ascii="Times New Roman" w:hAnsi="Times New Roman" w:cs="Times New Roman"/>
          <w:sz w:val="24"/>
          <w:szCs w:val="24"/>
        </w:rPr>
        <w:t xml:space="preserve">l) fıkrası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  ekte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sunulan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Belediye Meclisinin 03.02.2023 tarih ve 23 sayılı ile onaylı 5.dereceli Tekniker kadro derecesinin kaldırılarak yerine gerekçe yazısında açıklandığı üzere 4.dereceli Tekniker kadrosunun alınmak üzere sunulan </w:t>
      </w:r>
      <w:r w:rsidRPr="0042709E">
        <w:rPr>
          <w:rFonts w:ascii="Times New Roman" w:hAnsi="Times New Roman" w:cs="Times New Roman"/>
          <w:sz w:val="24"/>
          <w:szCs w:val="24"/>
        </w:rPr>
        <w:t xml:space="preserve"> </w:t>
      </w:r>
      <w:r w:rsidRPr="002F4627">
        <w:rPr>
          <w:rFonts w:ascii="Times New Roman TUR" w:hAnsi="Times New Roman TUR" w:cs="Times New Roman TUR"/>
          <w:color w:val="333333"/>
          <w:sz w:val="24"/>
          <w:szCs w:val="24"/>
          <w:shd w:val="clear" w:color="auto" w:fill="FFFFFF"/>
        </w:rPr>
        <w:t> III SAYILI MEMUR DOLU KADRO DERECE DEĞİŞİKLİK CETVELİ </w:t>
      </w:r>
      <w:r w:rsidRPr="0042709E">
        <w:rPr>
          <w:rFonts w:ascii="Times New Roman" w:hAnsi="Times New Roman" w:cs="Times New Roman"/>
          <w:sz w:val="24"/>
          <w:szCs w:val="24"/>
        </w:rPr>
        <w:t xml:space="preserve"> oybirliği ile kabul edildi.</w:t>
      </w:r>
    </w:p>
    <w:p w:rsidR="00EB243B" w:rsidRPr="005D6DC1" w:rsidRDefault="00EB243B" w:rsidP="00EB2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43B" w:rsidRDefault="00EB243B" w:rsidP="00EB243B">
      <w:pPr>
        <w:pStyle w:val="ortabalkbold"/>
        <w:spacing w:before="0" w:beforeAutospacing="0" w:after="0" w:afterAutospacing="0" w:line="240" w:lineRule="atLeast"/>
      </w:pPr>
    </w:p>
    <w:p w:rsidR="00EB243B" w:rsidRDefault="00EB243B" w:rsidP="00EB24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Hayrettin KAYA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Hakan Aycan ALTINTAŞ</w:t>
      </w:r>
    </w:p>
    <w:p w:rsidR="00EB243B" w:rsidRDefault="00EB243B" w:rsidP="00EB24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Belediye ve Meclis Başkanı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EB243B" w:rsidRDefault="00EB243B" w:rsidP="00EB243B"/>
    <w:p w:rsidR="00EB243B" w:rsidRDefault="00EB243B" w:rsidP="00EB243B">
      <w:pPr>
        <w:ind w:firstLine="708"/>
      </w:pPr>
    </w:p>
    <w:p w:rsidR="00EB243B" w:rsidRDefault="00EB243B" w:rsidP="00EB243B">
      <w:pPr>
        <w:spacing w:after="0" w:line="256" w:lineRule="auto"/>
        <w:contextualSpacing/>
      </w:pPr>
    </w:p>
    <w:p w:rsidR="00EB243B" w:rsidRDefault="00EB243B" w:rsidP="00EB243B">
      <w:pP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</w:p>
    <w:p w:rsidR="00EB243B" w:rsidRDefault="00EB243B" w:rsidP="00EB243B">
      <w:pP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</w:p>
    <w:p w:rsidR="00EB243B" w:rsidRDefault="00EB243B" w:rsidP="00EB243B">
      <w:pP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</w:pPr>
    </w:p>
    <w:p w:rsidR="00EB243B" w:rsidRDefault="00EB243B" w:rsidP="00EB24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B243B" w:rsidRDefault="00EB243B" w:rsidP="00EB24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43B" w:rsidRDefault="00EB243B" w:rsidP="00EB24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43B" w:rsidRDefault="00EB243B" w:rsidP="00EB24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43B" w:rsidRDefault="00EB243B" w:rsidP="00EB24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43B" w:rsidRDefault="00EB243B" w:rsidP="00EB24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43B" w:rsidRDefault="00EB243B" w:rsidP="00EB24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43B" w:rsidRPr="00F4341C" w:rsidRDefault="00EB243B" w:rsidP="00EB243B">
      <w:pPr>
        <w:rPr>
          <w:rFonts w:ascii="Times New Roman" w:hAnsi="Times New Roman" w:cs="Times New Roman"/>
          <w:sz w:val="24"/>
          <w:szCs w:val="24"/>
        </w:rPr>
      </w:pPr>
    </w:p>
    <w:p w:rsidR="00EB243B" w:rsidRPr="00F4341C" w:rsidRDefault="00EB243B" w:rsidP="00EB243B">
      <w:pPr>
        <w:rPr>
          <w:rFonts w:ascii="Times New Roman" w:hAnsi="Times New Roman" w:cs="Times New Roman"/>
          <w:sz w:val="24"/>
          <w:szCs w:val="24"/>
        </w:rPr>
      </w:pPr>
    </w:p>
    <w:p w:rsidR="00035B6B" w:rsidRDefault="00035B6B"/>
    <w:sectPr w:rsidR="00035B6B" w:rsidSect="0081459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6"/>
    <w:rsid w:val="00035B6B"/>
    <w:rsid w:val="000F02CD"/>
    <w:rsid w:val="004064B6"/>
    <w:rsid w:val="00E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B4BF"/>
  <w15:chartTrackingRefBased/>
  <w15:docId w15:val="{88136295-DE92-4826-ACCA-2DF9080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43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B243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EB243B"/>
  </w:style>
  <w:style w:type="paragraph" w:customStyle="1" w:styleId="ortabalkbold">
    <w:name w:val="ortabalkbold"/>
    <w:basedOn w:val="Normal"/>
    <w:rsid w:val="00E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Company>NouS/TncTR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3</cp:revision>
  <dcterms:created xsi:type="dcterms:W3CDTF">2024-03-12T08:28:00Z</dcterms:created>
  <dcterms:modified xsi:type="dcterms:W3CDTF">2024-03-12T08:35:00Z</dcterms:modified>
</cp:coreProperties>
</file>