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C8" w:rsidRDefault="00B752C8" w:rsidP="00B752C8">
      <w:pPr>
        <w:rPr>
          <w:rFonts w:ascii="Times New Roman" w:hAnsi="Times New Roman" w:cs="Times New Roman"/>
          <w:sz w:val="24"/>
          <w:szCs w:val="24"/>
        </w:rPr>
      </w:pPr>
    </w:p>
    <w:p w:rsidR="00B752C8" w:rsidRDefault="00B752C8" w:rsidP="00B752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8" name="Resim 8"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YENİ LOGO P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B752C8" w:rsidTr="00B752C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30</w:t>
            </w:r>
          </w:p>
        </w:tc>
      </w:tr>
      <w:tr w:rsidR="00B752C8" w:rsidTr="00B752C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Nisan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B752C8" w:rsidTr="00B752C8">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B752C8" w:rsidRDefault="00B752C8">
            <w:pPr>
              <w:spacing w:after="0" w:line="256" w:lineRule="auto"/>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Mustafa Aybars YAVUZ-Ferhat ÜNAL - Muhammet AĞAN-  Özer YILDIRIM</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 Cihan ÖZKAYA-</w:t>
            </w:r>
          </w:p>
        </w:tc>
      </w:tr>
      <w:tr w:rsidR="00B752C8" w:rsidTr="00B752C8">
        <w:tc>
          <w:tcPr>
            <w:tcW w:w="2340" w:type="dxa"/>
            <w:tcBorders>
              <w:top w:val="nil"/>
              <w:left w:val="nil"/>
              <w:bottom w:val="nil"/>
              <w:right w:val="nil"/>
            </w:tcBorders>
            <w:vAlign w:val="center"/>
            <w:hideMark/>
          </w:tcPr>
          <w:p w:rsidR="00B752C8" w:rsidRDefault="00B752C8">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47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83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4245" w:type="dxa"/>
            <w:tcBorders>
              <w:top w:val="nil"/>
              <w:left w:val="nil"/>
              <w:bottom w:val="nil"/>
              <w:right w:val="nil"/>
            </w:tcBorders>
            <w:vAlign w:val="center"/>
            <w:hideMark/>
          </w:tcPr>
          <w:p w:rsidR="00B752C8" w:rsidRDefault="00B752C8">
            <w:pPr>
              <w:spacing w:after="0" w:line="256" w:lineRule="auto"/>
              <w:rPr>
                <w:sz w:val="20"/>
                <w:szCs w:val="20"/>
                <w:lang w:eastAsia="tr-TR"/>
              </w:rPr>
            </w:pPr>
          </w:p>
        </w:tc>
      </w:tr>
    </w:tbl>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r>
        <w:rPr>
          <w:rFonts w:ascii="Times New Roman" w:hAnsi="Times New Roman" w:cs="Times New Roman"/>
          <w:b/>
          <w:sz w:val="24"/>
          <w:szCs w:val="24"/>
        </w:rPr>
        <w:t xml:space="preserve">KARAR  - 30 -  </w:t>
      </w:r>
      <w:r>
        <w:rPr>
          <w:rFonts w:ascii="Times New Roman" w:hAnsi="Times New Roman" w:cs="Times New Roman"/>
          <w:sz w:val="24"/>
          <w:szCs w:val="24"/>
        </w:rPr>
        <w:t xml:space="preserve">İlçemizde TOKİ tarafından yapımı tamamlanan ve yapılmak üzere projelendirilip yer teslimi yapılmış olan Orman İşletmesine ait Fidanlık mevkiinde, vatandaşların kullanımı için gerekli sosyal alanların ve ibadethanelerin yerlerinin, belediyemize ait olan kısımlar da projeye eklenerek ihtiyaç duyulan sosyal donatıların tamamlanmasına karşılık Milli Emlak’tan yine şehir merkezinde belediyemize terk edilecek arsa talep edilmesi için Sinop Valiliği ve Ayancık Kaymakamlığı ile gerekli görüşmelerin ve işlemlerin başlatılması için Başkanlık Makamınca 05.04.2023 tarihinde havale olunan Hakan Aycan Altıntaş, Ferhat ÜNAL,  Muhammet AĞAN </w:t>
      </w:r>
      <w:proofErr w:type="gramStart"/>
      <w:r>
        <w:rPr>
          <w:rFonts w:ascii="Times New Roman" w:hAnsi="Times New Roman" w:cs="Times New Roman"/>
          <w:sz w:val="24"/>
          <w:szCs w:val="24"/>
        </w:rPr>
        <w:t>ve  Özer</w:t>
      </w:r>
      <w:proofErr w:type="gramEnd"/>
      <w:r>
        <w:rPr>
          <w:rFonts w:ascii="Times New Roman" w:hAnsi="Times New Roman" w:cs="Times New Roman"/>
          <w:sz w:val="24"/>
          <w:szCs w:val="24"/>
        </w:rPr>
        <w:t xml:space="preserve"> YILDIRIM’ a ait işbu teklif gündemin 7.maddesinden sonra görüşülmek üzere gündeme alınması oybirliği ile kabul edildi. </w:t>
      </w:r>
    </w:p>
    <w:p w:rsidR="00B752C8" w:rsidRDefault="00B752C8" w:rsidP="00B752C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B752C8" w:rsidRDefault="00B752C8" w:rsidP="00B752C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B752C8" w:rsidRDefault="00B752C8" w:rsidP="00B752C8">
      <w:pPr>
        <w:rPr>
          <w:rFonts w:ascii="Times New Roman" w:hAnsi="Times New Roman" w:cs="Times New Roman"/>
          <w:b/>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7" name="Resim 7"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ENİ LOGO P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B752C8" w:rsidTr="00B752C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31</w:t>
            </w:r>
          </w:p>
        </w:tc>
      </w:tr>
      <w:tr w:rsidR="00B752C8" w:rsidTr="00B752C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B752C8" w:rsidTr="00B752C8">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B752C8" w:rsidRDefault="00B752C8">
            <w:pPr>
              <w:spacing w:after="0" w:line="256" w:lineRule="auto"/>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Mustafa Aybars YAVUZ-Ferhat ÜNAL - Muhammet AĞAN-  Özer YILDIRIM</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 Cihan ÖZKAYA-</w:t>
            </w:r>
          </w:p>
        </w:tc>
      </w:tr>
      <w:tr w:rsidR="00B752C8" w:rsidTr="00B752C8">
        <w:tc>
          <w:tcPr>
            <w:tcW w:w="2340" w:type="dxa"/>
            <w:tcBorders>
              <w:top w:val="nil"/>
              <w:left w:val="nil"/>
              <w:bottom w:val="nil"/>
              <w:right w:val="nil"/>
            </w:tcBorders>
            <w:vAlign w:val="center"/>
            <w:hideMark/>
          </w:tcPr>
          <w:p w:rsidR="00B752C8" w:rsidRDefault="00B752C8">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47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83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4245" w:type="dxa"/>
            <w:tcBorders>
              <w:top w:val="nil"/>
              <w:left w:val="nil"/>
              <w:bottom w:val="nil"/>
              <w:right w:val="nil"/>
            </w:tcBorders>
            <w:vAlign w:val="center"/>
            <w:hideMark/>
          </w:tcPr>
          <w:p w:rsidR="00B752C8" w:rsidRDefault="00B752C8">
            <w:pPr>
              <w:spacing w:after="0" w:line="256" w:lineRule="auto"/>
              <w:rPr>
                <w:sz w:val="20"/>
                <w:szCs w:val="20"/>
                <w:lang w:eastAsia="tr-TR"/>
              </w:rPr>
            </w:pPr>
          </w:p>
        </w:tc>
      </w:tr>
    </w:tbl>
    <w:p w:rsidR="00B752C8" w:rsidRDefault="00B752C8" w:rsidP="00B752C8">
      <w:pPr>
        <w:rPr>
          <w:rFonts w:ascii="Times New Roman" w:hAnsi="Times New Roman" w:cs="Times New Roman"/>
          <w:sz w:val="24"/>
          <w:szCs w:val="24"/>
        </w:rPr>
      </w:pPr>
    </w:p>
    <w:p w:rsidR="00B752C8" w:rsidRDefault="00B752C8" w:rsidP="00B752C8">
      <w:pPr>
        <w:pStyle w:val="AralkYok"/>
        <w:rPr>
          <w:rFonts w:ascii="Times New Roman" w:hAnsi="Times New Roman" w:cs="Times New Roman"/>
          <w:sz w:val="24"/>
          <w:szCs w:val="24"/>
        </w:rPr>
      </w:pPr>
    </w:p>
    <w:p w:rsidR="00B752C8" w:rsidRDefault="00B752C8" w:rsidP="00B752C8">
      <w:pPr>
        <w:pStyle w:val="AralkYok"/>
        <w:rPr>
          <w:rFonts w:ascii="Times New Roman" w:hAnsi="Times New Roman" w:cs="Times New Roman"/>
          <w:sz w:val="24"/>
          <w:szCs w:val="24"/>
        </w:rPr>
      </w:pPr>
      <w:r>
        <w:rPr>
          <w:rFonts w:ascii="Times New Roman" w:hAnsi="Times New Roman" w:cs="Times New Roman"/>
          <w:b/>
          <w:sz w:val="24"/>
          <w:szCs w:val="24"/>
        </w:rPr>
        <w:t xml:space="preserve">KARAR- 31 -     </w:t>
      </w:r>
      <w:r>
        <w:rPr>
          <w:rFonts w:ascii="Times New Roman" w:hAnsi="Times New Roman" w:cs="Times New Roman"/>
          <w:sz w:val="24"/>
          <w:szCs w:val="24"/>
        </w:rPr>
        <w:t xml:space="preserve">5393 sayılı </w:t>
      </w:r>
      <w:proofErr w:type="gramStart"/>
      <w:r>
        <w:rPr>
          <w:rFonts w:ascii="Times New Roman" w:hAnsi="Times New Roman" w:cs="Times New Roman"/>
          <w:sz w:val="24"/>
          <w:szCs w:val="24"/>
        </w:rPr>
        <w:t>Belediye  Kan</w:t>
      </w:r>
      <w:proofErr w:type="gramEnd"/>
      <w:r>
        <w:rPr>
          <w:rFonts w:ascii="Times New Roman" w:hAnsi="Times New Roman" w:cs="Times New Roman"/>
          <w:sz w:val="24"/>
          <w:szCs w:val="24"/>
        </w:rPr>
        <w:t xml:space="preserve">. 33.maddesi gereği gizli oyla yapılan seçim sonucuna göre 2 adet encümen üyeliklerine; </w:t>
      </w:r>
    </w:p>
    <w:p w:rsidR="00B752C8" w:rsidRDefault="00B752C8" w:rsidP="00B752C8">
      <w:pPr>
        <w:pStyle w:val="AralkYok"/>
        <w:rPr>
          <w:rFonts w:ascii="Times New Roman" w:hAnsi="Times New Roman" w:cs="Times New Roman"/>
          <w:sz w:val="24"/>
          <w:szCs w:val="24"/>
        </w:rPr>
      </w:pPr>
      <w:r>
        <w:rPr>
          <w:rFonts w:ascii="Times New Roman" w:hAnsi="Times New Roman" w:cs="Times New Roman"/>
          <w:sz w:val="24"/>
          <w:szCs w:val="24"/>
        </w:rPr>
        <w:t xml:space="preserve">Necati SÖNMEZ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8  oy</w:t>
      </w:r>
      <w:proofErr w:type="gramEnd"/>
      <w:r>
        <w:rPr>
          <w:rFonts w:ascii="Times New Roman" w:hAnsi="Times New Roman" w:cs="Times New Roman"/>
          <w:sz w:val="24"/>
          <w:szCs w:val="24"/>
        </w:rPr>
        <w:t>,</w:t>
      </w:r>
    </w:p>
    <w:p w:rsidR="00B752C8" w:rsidRDefault="00B752C8" w:rsidP="00B752C8">
      <w:pPr>
        <w:pStyle w:val="AralkYok"/>
        <w:rPr>
          <w:rFonts w:ascii="Times New Roman" w:hAnsi="Times New Roman" w:cs="Times New Roman"/>
          <w:sz w:val="24"/>
          <w:szCs w:val="24"/>
        </w:rPr>
      </w:pPr>
      <w:r>
        <w:rPr>
          <w:rFonts w:ascii="Times New Roman" w:hAnsi="Times New Roman" w:cs="Times New Roman"/>
          <w:sz w:val="24"/>
          <w:szCs w:val="24"/>
        </w:rPr>
        <w:t xml:space="preserve">Mustafa Aybars YAVUZ  : </w:t>
      </w:r>
      <w:r>
        <w:rPr>
          <w:rFonts w:ascii="Times New Roman" w:hAnsi="Times New Roman" w:cs="Times New Roman"/>
          <w:sz w:val="24"/>
          <w:szCs w:val="24"/>
        </w:rPr>
        <w:tab/>
        <w:t xml:space="preserve">: 8 oy alarak seçildiler. </w:t>
      </w:r>
    </w:p>
    <w:p w:rsidR="00B752C8" w:rsidRDefault="00B752C8" w:rsidP="00B752C8"/>
    <w:p w:rsidR="00B752C8" w:rsidRDefault="00B752C8" w:rsidP="00B752C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Hakan Aycan ALTINTAŞ </w:t>
      </w:r>
    </w:p>
    <w:p w:rsidR="00B752C8" w:rsidRDefault="00B752C8" w:rsidP="00B752C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B752C8" w:rsidRDefault="00B752C8" w:rsidP="00B752C8"/>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6" name="Resim 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ENİ LOGO P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B752C8" w:rsidTr="00B752C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32</w:t>
            </w:r>
          </w:p>
        </w:tc>
      </w:tr>
      <w:tr w:rsidR="00B752C8" w:rsidTr="00B752C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B752C8" w:rsidTr="00B752C8">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B752C8" w:rsidRDefault="00B752C8">
            <w:pPr>
              <w:spacing w:after="0" w:line="256" w:lineRule="auto"/>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Mustafa Aybars YAVUZ-Ferhat ÜNAL - Muhammet AĞAN-  Özer YILDIRIM</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 Cihan ÖZKAYA-</w:t>
            </w:r>
          </w:p>
        </w:tc>
      </w:tr>
      <w:tr w:rsidR="00B752C8" w:rsidTr="00B752C8">
        <w:tc>
          <w:tcPr>
            <w:tcW w:w="2340" w:type="dxa"/>
            <w:tcBorders>
              <w:top w:val="nil"/>
              <w:left w:val="nil"/>
              <w:bottom w:val="nil"/>
              <w:right w:val="nil"/>
            </w:tcBorders>
            <w:vAlign w:val="center"/>
            <w:hideMark/>
          </w:tcPr>
          <w:p w:rsidR="00B752C8" w:rsidRDefault="00B752C8">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47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83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4245" w:type="dxa"/>
            <w:tcBorders>
              <w:top w:val="nil"/>
              <w:left w:val="nil"/>
              <w:bottom w:val="nil"/>
              <w:right w:val="nil"/>
            </w:tcBorders>
            <w:vAlign w:val="center"/>
            <w:hideMark/>
          </w:tcPr>
          <w:p w:rsidR="00B752C8" w:rsidRDefault="00B752C8">
            <w:pPr>
              <w:spacing w:after="0" w:line="256" w:lineRule="auto"/>
              <w:rPr>
                <w:sz w:val="20"/>
                <w:szCs w:val="20"/>
                <w:lang w:eastAsia="tr-TR"/>
              </w:rPr>
            </w:pPr>
          </w:p>
        </w:tc>
      </w:tr>
    </w:tbl>
    <w:p w:rsidR="00B752C8" w:rsidRDefault="00B752C8" w:rsidP="00B752C8">
      <w:pPr>
        <w:rPr>
          <w:rFonts w:ascii="Times New Roman" w:hAnsi="Times New Roman" w:cs="Times New Roman"/>
          <w:sz w:val="24"/>
          <w:szCs w:val="24"/>
        </w:rPr>
      </w:pPr>
    </w:p>
    <w:p w:rsidR="00B752C8" w:rsidRDefault="00B752C8" w:rsidP="00B752C8">
      <w:pPr>
        <w:spacing w:after="0" w:line="240" w:lineRule="auto"/>
        <w:rPr>
          <w:rFonts w:ascii="Times New Roman" w:hAnsi="Times New Roman" w:cs="Times New Roman"/>
          <w:sz w:val="24"/>
          <w:szCs w:val="24"/>
        </w:rPr>
      </w:pPr>
    </w:p>
    <w:p w:rsidR="00B752C8" w:rsidRDefault="00B752C8" w:rsidP="00B752C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KARAR- 32-  </w:t>
      </w:r>
      <w:r>
        <w:rPr>
          <w:rFonts w:ascii="Times New Roman" w:hAnsi="Times New Roman" w:cs="Times New Roman"/>
          <w:sz w:val="24"/>
          <w:szCs w:val="24"/>
        </w:rPr>
        <w:t xml:space="preserve">Belediye meclisi 3 kişilik İmar Komisyonu üyeliğine görev süresi 1 yıl olarak, </w:t>
      </w:r>
    </w:p>
    <w:p w:rsidR="00B752C8" w:rsidRDefault="00B752C8" w:rsidP="00B75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Cumhuriyet Halk Partisinden İhsan </w:t>
      </w:r>
      <w:proofErr w:type="gramStart"/>
      <w:r>
        <w:rPr>
          <w:rFonts w:ascii="Times New Roman" w:hAnsi="Times New Roman" w:cs="Times New Roman"/>
          <w:sz w:val="24"/>
          <w:szCs w:val="24"/>
        </w:rPr>
        <w:t>EKMEKÇİ   ve</w:t>
      </w:r>
      <w:proofErr w:type="gramEnd"/>
      <w:r>
        <w:rPr>
          <w:rFonts w:ascii="Times New Roman" w:hAnsi="Times New Roman" w:cs="Times New Roman"/>
          <w:sz w:val="24"/>
          <w:szCs w:val="24"/>
        </w:rPr>
        <w:t xml:space="preserve"> Ramazan YILDIZ,   Adalet ve Kalkınma Partisinden Özer YILDIRIM  oybirliği ile seçildiler.</w:t>
      </w:r>
    </w:p>
    <w:p w:rsidR="00B752C8" w:rsidRDefault="00B752C8" w:rsidP="00B752C8"/>
    <w:p w:rsidR="00B752C8" w:rsidRDefault="00B752C8" w:rsidP="00B752C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Hakan Aycan ALTINTAŞ </w:t>
      </w:r>
    </w:p>
    <w:p w:rsidR="00B752C8" w:rsidRDefault="00B752C8" w:rsidP="00B752C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B752C8" w:rsidRDefault="00B752C8" w:rsidP="00B752C8"/>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5" name="Resim 5"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YENİ LOGO P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B752C8" w:rsidTr="00B752C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33</w:t>
            </w:r>
          </w:p>
        </w:tc>
      </w:tr>
      <w:tr w:rsidR="00B752C8" w:rsidTr="00B752C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B752C8" w:rsidTr="00B752C8">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B752C8" w:rsidRDefault="00B752C8">
            <w:pPr>
              <w:spacing w:after="0" w:line="256" w:lineRule="auto"/>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Mustafa Aybars YAVUZ-Ferhat ÜNAL - Muhammet AĞAN-  Özer YILDIRIM</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 Cihan ÖZKAYA-</w:t>
            </w:r>
          </w:p>
        </w:tc>
      </w:tr>
      <w:tr w:rsidR="00B752C8" w:rsidTr="00B752C8">
        <w:tc>
          <w:tcPr>
            <w:tcW w:w="2340" w:type="dxa"/>
            <w:tcBorders>
              <w:top w:val="nil"/>
              <w:left w:val="nil"/>
              <w:bottom w:val="nil"/>
              <w:right w:val="nil"/>
            </w:tcBorders>
            <w:vAlign w:val="center"/>
            <w:hideMark/>
          </w:tcPr>
          <w:p w:rsidR="00B752C8" w:rsidRDefault="00B752C8">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47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83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4245" w:type="dxa"/>
            <w:tcBorders>
              <w:top w:val="nil"/>
              <w:left w:val="nil"/>
              <w:bottom w:val="nil"/>
              <w:right w:val="nil"/>
            </w:tcBorders>
            <w:vAlign w:val="center"/>
            <w:hideMark/>
          </w:tcPr>
          <w:p w:rsidR="00B752C8" w:rsidRDefault="00B752C8">
            <w:pPr>
              <w:spacing w:after="0" w:line="256" w:lineRule="auto"/>
              <w:rPr>
                <w:sz w:val="20"/>
                <w:szCs w:val="20"/>
                <w:lang w:eastAsia="tr-TR"/>
              </w:rPr>
            </w:pPr>
          </w:p>
        </w:tc>
      </w:tr>
    </w:tbl>
    <w:p w:rsidR="00B752C8" w:rsidRDefault="00B752C8" w:rsidP="00B752C8">
      <w:pPr>
        <w:rPr>
          <w:rFonts w:ascii="Times New Roman" w:hAnsi="Times New Roman" w:cs="Times New Roman"/>
          <w:sz w:val="24"/>
          <w:szCs w:val="24"/>
        </w:rPr>
      </w:pPr>
    </w:p>
    <w:p w:rsidR="00B752C8" w:rsidRDefault="00B752C8" w:rsidP="00B752C8">
      <w:pPr>
        <w:spacing w:after="0" w:line="240" w:lineRule="auto"/>
        <w:rPr>
          <w:rFonts w:ascii="Times New Roman" w:hAnsi="Times New Roman" w:cs="Times New Roman"/>
          <w:sz w:val="24"/>
          <w:szCs w:val="24"/>
        </w:rPr>
      </w:pPr>
    </w:p>
    <w:p w:rsidR="00B752C8" w:rsidRDefault="00B752C8" w:rsidP="00B752C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KARAR- 33 –  </w:t>
      </w:r>
      <w:r>
        <w:rPr>
          <w:rFonts w:ascii="Times New Roman" w:hAnsi="Times New Roman" w:cs="Times New Roman"/>
          <w:sz w:val="24"/>
          <w:szCs w:val="24"/>
        </w:rPr>
        <w:t xml:space="preserve">Belediye meclisi 3 kişilik Plan ve Bütçe Komisyonu üyeliğine görev süresi 1 yıl olarak,  Cumhuriyet Halk Partisinden Seyfi </w:t>
      </w:r>
      <w:proofErr w:type="gramStart"/>
      <w:r>
        <w:rPr>
          <w:rFonts w:ascii="Times New Roman" w:hAnsi="Times New Roman" w:cs="Times New Roman"/>
          <w:sz w:val="24"/>
          <w:szCs w:val="24"/>
        </w:rPr>
        <w:t>ÖZER  ve</w:t>
      </w:r>
      <w:proofErr w:type="gramEnd"/>
      <w:r>
        <w:rPr>
          <w:rFonts w:ascii="Times New Roman" w:hAnsi="Times New Roman" w:cs="Times New Roman"/>
          <w:sz w:val="24"/>
          <w:szCs w:val="24"/>
        </w:rPr>
        <w:t xml:space="preserve"> Fatma ÜSTÜN,  Adalet ve Kalkınma Partisinden  Ferhat ÜNAL  oybirliği ile seçildiler.</w:t>
      </w:r>
    </w:p>
    <w:p w:rsidR="00B752C8" w:rsidRDefault="00B752C8" w:rsidP="00B752C8">
      <w:pPr>
        <w:spacing w:after="0" w:line="240" w:lineRule="auto"/>
        <w:rPr>
          <w:rFonts w:ascii="Times New Roman" w:hAnsi="Times New Roman" w:cs="Times New Roman"/>
          <w:sz w:val="24"/>
          <w:szCs w:val="24"/>
        </w:rPr>
      </w:pPr>
    </w:p>
    <w:p w:rsidR="00B752C8" w:rsidRDefault="00B752C8" w:rsidP="00B752C8"/>
    <w:p w:rsidR="00B752C8" w:rsidRDefault="00B752C8" w:rsidP="00B752C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Hakan Aycan ALTINTAŞ </w:t>
      </w:r>
    </w:p>
    <w:p w:rsidR="00B752C8" w:rsidRDefault="00B752C8" w:rsidP="00B752C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B752C8" w:rsidRDefault="00B752C8" w:rsidP="00B752C8">
      <w:pPr>
        <w:spacing w:before="100" w:beforeAutospacing="1" w:after="100" w:afterAutospacing="1" w:line="240" w:lineRule="auto"/>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rPr>
          <w:rFonts w:ascii="Times New Roman" w:hAnsi="Times New Roman" w:cs="Times New Roman"/>
          <w:sz w:val="24"/>
          <w:szCs w:val="24"/>
        </w:rPr>
      </w:pPr>
    </w:p>
    <w:p w:rsidR="00B752C8" w:rsidRDefault="00B752C8" w:rsidP="00B752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4" name="Resim 4"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YENİ LOGO P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B752C8" w:rsidTr="00B752C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34</w:t>
            </w:r>
          </w:p>
        </w:tc>
      </w:tr>
      <w:tr w:rsidR="00B752C8" w:rsidTr="00B752C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B752C8" w:rsidTr="00B752C8">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B752C8" w:rsidRDefault="00B752C8">
            <w:pPr>
              <w:spacing w:after="0" w:line="256" w:lineRule="auto"/>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Mustafa Aybars YAVUZ-Ferhat ÜNAL - Muhammet AĞAN-  Özer YILDIRIM</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 Cihan ÖZKAYA-</w:t>
            </w:r>
          </w:p>
        </w:tc>
      </w:tr>
      <w:tr w:rsidR="00B752C8" w:rsidTr="00B752C8">
        <w:tc>
          <w:tcPr>
            <w:tcW w:w="2340" w:type="dxa"/>
            <w:tcBorders>
              <w:top w:val="nil"/>
              <w:left w:val="nil"/>
              <w:bottom w:val="nil"/>
              <w:right w:val="nil"/>
            </w:tcBorders>
            <w:vAlign w:val="center"/>
            <w:hideMark/>
          </w:tcPr>
          <w:p w:rsidR="00B752C8" w:rsidRDefault="00B752C8">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47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83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4245" w:type="dxa"/>
            <w:tcBorders>
              <w:top w:val="nil"/>
              <w:left w:val="nil"/>
              <w:bottom w:val="nil"/>
              <w:right w:val="nil"/>
            </w:tcBorders>
            <w:vAlign w:val="center"/>
            <w:hideMark/>
          </w:tcPr>
          <w:p w:rsidR="00B752C8" w:rsidRDefault="00B752C8">
            <w:pPr>
              <w:spacing w:after="0" w:line="256" w:lineRule="auto"/>
              <w:rPr>
                <w:sz w:val="20"/>
                <w:szCs w:val="20"/>
                <w:lang w:eastAsia="tr-TR"/>
              </w:rPr>
            </w:pPr>
          </w:p>
        </w:tc>
      </w:tr>
    </w:tbl>
    <w:p w:rsidR="00B752C8" w:rsidRDefault="00B752C8" w:rsidP="00B752C8">
      <w:pPr>
        <w:rPr>
          <w:rFonts w:ascii="Times New Roman" w:hAnsi="Times New Roman" w:cs="Times New Roman"/>
          <w:sz w:val="24"/>
          <w:szCs w:val="24"/>
        </w:rPr>
      </w:pPr>
    </w:p>
    <w:p w:rsidR="00B752C8" w:rsidRDefault="00B752C8" w:rsidP="00B752C8">
      <w:pPr>
        <w:tabs>
          <w:tab w:val="center" w:pos="4536"/>
          <w:tab w:val="right" w:pos="9072"/>
        </w:tabs>
        <w:adjustRightInd w:val="0"/>
        <w:spacing w:after="160" w:line="252" w:lineRule="auto"/>
        <w:rPr>
          <w:rFonts w:ascii="Times New Roman" w:hAnsi="Times New Roman"/>
          <w:sz w:val="24"/>
          <w:szCs w:val="24"/>
        </w:rPr>
      </w:pPr>
      <w:r>
        <w:rPr>
          <w:rFonts w:ascii="Times New Roman" w:hAnsi="Times New Roman"/>
          <w:b/>
          <w:sz w:val="24"/>
          <w:szCs w:val="24"/>
        </w:rPr>
        <w:t xml:space="preserve">KARAR -34-   </w:t>
      </w:r>
      <w:r>
        <w:rPr>
          <w:rFonts w:ascii="Times New Roman" w:hAnsi="Times New Roman"/>
          <w:sz w:val="24"/>
          <w:szCs w:val="24"/>
        </w:rPr>
        <w:t>Belediye Başkanı Hayrettin KAYA ‘</w:t>
      </w:r>
      <w:proofErr w:type="spellStart"/>
      <w:proofErr w:type="gramStart"/>
      <w:r>
        <w:rPr>
          <w:rFonts w:ascii="Times New Roman" w:hAnsi="Times New Roman"/>
          <w:sz w:val="24"/>
          <w:szCs w:val="24"/>
        </w:rPr>
        <w:t>nın</w:t>
      </w:r>
      <w:proofErr w:type="spellEnd"/>
      <w:r>
        <w:rPr>
          <w:rFonts w:ascii="Times New Roman" w:hAnsi="Times New Roman"/>
          <w:sz w:val="24"/>
          <w:szCs w:val="24"/>
        </w:rPr>
        <w:t xml:space="preserve">  meclise</w:t>
      </w:r>
      <w:proofErr w:type="gramEnd"/>
      <w:r>
        <w:rPr>
          <w:rFonts w:ascii="Times New Roman" w:hAnsi="Times New Roman"/>
          <w:sz w:val="24"/>
          <w:szCs w:val="24"/>
        </w:rPr>
        <w:t xml:space="preserve"> sunmuş olduğu 01.01.2022- 31.12.2022  tarihleri arasını kapsayan “ Ayancık Belediye Başkanlığı  2022  yılı Faaliyet Raporu ”  oybirliği  ile kabul edildi. </w:t>
      </w:r>
    </w:p>
    <w:p w:rsidR="00B752C8" w:rsidRDefault="00B752C8" w:rsidP="00B752C8">
      <w:pPr>
        <w:tabs>
          <w:tab w:val="left" w:pos="-993"/>
        </w:tabs>
        <w:jc w:val="both"/>
        <w:rPr>
          <w:rFonts w:ascii="Times New Roman" w:hAnsi="Times New Roman"/>
          <w:sz w:val="24"/>
          <w:szCs w:val="24"/>
        </w:rPr>
      </w:pPr>
      <w:r>
        <w:rPr>
          <w:rFonts w:ascii="Times New Roman" w:hAnsi="Times New Roman"/>
          <w:sz w:val="24"/>
          <w:szCs w:val="24"/>
        </w:rPr>
        <w:tab/>
        <w:t>Meclis 1.Başkan vekili Necati SÖNMEZ daha sonra Meclis Başkanlığını Hayrettin KAYA ‘</w:t>
      </w:r>
      <w:proofErr w:type="gramStart"/>
      <w:r>
        <w:rPr>
          <w:rFonts w:ascii="Times New Roman" w:hAnsi="Times New Roman"/>
          <w:sz w:val="24"/>
          <w:szCs w:val="24"/>
        </w:rPr>
        <w:t>ya  bıraktı</w:t>
      </w:r>
      <w:proofErr w:type="gramEnd"/>
      <w:r>
        <w:rPr>
          <w:rFonts w:ascii="Times New Roman" w:hAnsi="Times New Roman"/>
          <w:sz w:val="24"/>
          <w:szCs w:val="24"/>
        </w:rPr>
        <w:t>.</w:t>
      </w:r>
    </w:p>
    <w:p w:rsidR="00B752C8" w:rsidRDefault="00B752C8" w:rsidP="00B752C8">
      <w:pPr>
        <w:spacing w:after="0"/>
        <w:rPr>
          <w:rFonts w:ascii="Times New Roman" w:hAnsi="Times New Roman" w:cs="Times New Roman"/>
          <w:sz w:val="24"/>
          <w:szCs w:val="24"/>
        </w:rPr>
      </w:pPr>
    </w:p>
    <w:p w:rsidR="00B752C8" w:rsidRDefault="00B752C8" w:rsidP="00B752C8">
      <w:pPr>
        <w:spacing w:after="0"/>
        <w:rPr>
          <w:rFonts w:ascii="Times New Roman" w:eastAsia="Calibri" w:hAnsi="Times New Roman" w:cs="Times New Roman"/>
          <w:b/>
        </w:rPr>
      </w:pPr>
      <w:r>
        <w:rPr>
          <w:rFonts w:ascii="Times New Roman" w:eastAsia="Calibri" w:hAnsi="Times New Roman" w:cs="Times New Roman"/>
          <w:b/>
        </w:rPr>
        <w:t xml:space="preserve">Necati SÖNMEZ  </w:t>
      </w:r>
      <w:r>
        <w:rPr>
          <w:rFonts w:ascii="Times New Roman" w:eastAsia="Calibri" w:hAnsi="Times New Roman" w:cs="Times New Roman"/>
          <w:b/>
        </w:rPr>
        <w:tab/>
      </w:r>
      <w:r>
        <w:rPr>
          <w:rFonts w:ascii="Times New Roman" w:eastAsia="Calibri" w:hAnsi="Times New Roman" w:cs="Times New Roman"/>
          <w:b/>
        </w:rPr>
        <w:tab/>
        <w:t xml:space="preserve">Fatma ÜSTÜN </w:t>
      </w:r>
      <w:r>
        <w:rPr>
          <w:rFonts w:ascii="Times New Roman" w:eastAsia="Calibri" w:hAnsi="Times New Roman" w:cs="Times New Roman"/>
          <w:b/>
        </w:rPr>
        <w:tab/>
      </w:r>
      <w:r>
        <w:rPr>
          <w:rFonts w:ascii="Times New Roman" w:eastAsia="Calibri" w:hAnsi="Times New Roman" w:cs="Times New Roman"/>
          <w:b/>
        </w:rPr>
        <w:tab/>
        <w:t>Hakan Aycan ALTINTAŞ</w:t>
      </w:r>
    </w:p>
    <w:p w:rsidR="00B752C8" w:rsidRDefault="00B752C8" w:rsidP="00B752C8">
      <w:pPr>
        <w:pStyle w:val="AralkYok"/>
        <w:rPr>
          <w:rFonts w:ascii="Times New Roman" w:hAnsi="Times New Roman" w:cs="Times New Roman"/>
          <w:b/>
        </w:rPr>
      </w:pPr>
      <w:r>
        <w:rPr>
          <w:rFonts w:ascii="Times New Roman" w:hAnsi="Times New Roman" w:cs="Times New Roman"/>
          <w:b/>
        </w:rPr>
        <w:t xml:space="preserve">Meclis 1.  Başkan v.         </w:t>
      </w:r>
      <w:r>
        <w:rPr>
          <w:rFonts w:ascii="Times New Roman" w:hAnsi="Times New Roman" w:cs="Times New Roman"/>
          <w:b/>
        </w:rPr>
        <w:tab/>
      </w:r>
      <w:proofErr w:type="gramStart"/>
      <w:r>
        <w:rPr>
          <w:rFonts w:ascii="Times New Roman" w:hAnsi="Times New Roman" w:cs="Times New Roman"/>
          <w:b/>
        </w:rPr>
        <w:t>Katip</w:t>
      </w:r>
      <w:proofErr w:type="gramEnd"/>
      <w:r>
        <w:rPr>
          <w:rFonts w:ascii="Times New Roman" w:hAnsi="Times New Roman" w:cs="Times New Roman"/>
          <w:b/>
        </w:rPr>
        <w:t xml:space="preserve"> Üye</w:t>
      </w:r>
      <w:r>
        <w:rPr>
          <w:rFonts w:ascii="Times New Roman" w:hAnsi="Times New Roman" w:cs="Times New Roman"/>
          <w:b/>
        </w:rPr>
        <w:tab/>
        <w:t xml:space="preserve">             </w:t>
      </w:r>
      <w:r>
        <w:rPr>
          <w:rFonts w:ascii="Times New Roman" w:hAnsi="Times New Roman" w:cs="Times New Roman"/>
          <w:b/>
        </w:rPr>
        <w:tab/>
        <w:t>Katip Üye</w:t>
      </w: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B752C8" w:rsidTr="00B752C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35</w:t>
            </w:r>
          </w:p>
        </w:tc>
      </w:tr>
      <w:tr w:rsidR="00B752C8" w:rsidTr="00B752C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B752C8" w:rsidTr="00B752C8">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B752C8" w:rsidRDefault="00B752C8">
            <w:pPr>
              <w:spacing w:after="0" w:line="256" w:lineRule="auto"/>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Mustafa Aybars YAVUZ-Ferhat ÜNAL - Muhammet AĞAN-  Özer YILDIRIM</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 Cihan ÖZKAYA-</w:t>
            </w:r>
          </w:p>
        </w:tc>
      </w:tr>
      <w:tr w:rsidR="00B752C8" w:rsidTr="00B752C8">
        <w:tc>
          <w:tcPr>
            <w:tcW w:w="2340" w:type="dxa"/>
            <w:tcBorders>
              <w:top w:val="nil"/>
              <w:left w:val="nil"/>
              <w:bottom w:val="nil"/>
              <w:right w:val="nil"/>
            </w:tcBorders>
            <w:vAlign w:val="center"/>
            <w:hideMark/>
          </w:tcPr>
          <w:p w:rsidR="00B752C8" w:rsidRDefault="00B752C8">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47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83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4245" w:type="dxa"/>
            <w:tcBorders>
              <w:top w:val="nil"/>
              <w:left w:val="nil"/>
              <w:bottom w:val="nil"/>
              <w:right w:val="nil"/>
            </w:tcBorders>
            <w:vAlign w:val="center"/>
            <w:hideMark/>
          </w:tcPr>
          <w:p w:rsidR="00B752C8" w:rsidRDefault="00B752C8">
            <w:pPr>
              <w:spacing w:after="0" w:line="256" w:lineRule="auto"/>
              <w:rPr>
                <w:sz w:val="20"/>
                <w:szCs w:val="20"/>
                <w:lang w:eastAsia="tr-TR"/>
              </w:rPr>
            </w:pPr>
          </w:p>
        </w:tc>
      </w:tr>
    </w:tbl>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KARAR- 35 -</w:t>
      </w:r>
      <w:r>
        <w:rPr>
          <w:rFonts w:ascii="Times New Roman" w:hAnsi="Times New Roman" w:cs="Times New Roman"/>
          <w:sz w:val="24"/>
          <w:szCs w:val="24"/>
        </w:rPr>
        <w:t xml:space="preserve">  657 sayılı Devlet Memurları Kanununa tabi olarak çalışan Tekniker Muhammet ER hakkında ekli Gerekçe Bilgi yazısında da açıklandığı üzere, 5393 sayılı Belediye Kan. 18/l maddesi ile Belediye ve Bağlı Kuruluşları ile Mahalli İdare Birlikleri Norm Kadro İlke ve Standartlarına Dair Yönetmelik kapsamında hazırlanan (derece Değişikliği) </w:t>
      </w:r>
      <w:r>
        <w:rPr>
          <w:rFonts w:ascii="Times New Roman" w:hAnsi="Times New Roman" w:cs="Times New Roman"/>
          <w:b/>
          <w:sz w:val="24"/>
          <w:szCs w:val="24"/>
        </w:rPr>
        <w:t xml:space="preserve">III Sayılı Dolu Kadro Derece Değişiklik Teklif </w:t>
      </w:r>
      <w:proofErr w:type="gramStart"/>
      <w:r>
        <w:rPr>
          <w:rFonts w:ascii="Times New Roman" w:hAnsi="Times New Roman" w:cs="Times New Roman"/>
          <w:b/>
          <w:sz w:val="24"/>
          <w:szCs w:val="24"/>
        </w:rPr>
        <w:t>Cetveli   oybirliği</w:t>
      </w:r>
      <w:proofErr w:type="gramEnd"/>
      <w:r>
        <w:rPr>
          <w:rFonts w:ascii="Times New Roman" w:hAnsi="Times New Roman" w:cs="Times New Roman"/>
          <w:b/>
          <w:sz w:val="24"/>
          <w:szCs w:val="24"/>
        </w:rPr>
        <w:t xml:space="preserve"> ile kabul edildi.</w:t>
      </w:r>
    </w:p>
    <w:p w:rsidR="00B752C8" w:rsidRDefault="00B752C8" w:rsidP="00B752C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Hakan Aycan ALTINTAŞ </w:t>
      </w:r>
    </w:p>
    <w:p w:rsidR="00B752C8" w:rsidRDefault="00B752C8" w:rsidP="00B752C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B752C8" w:rsidRDefault="00B752C8" w:rsidP="00B752C8"/>
    <w:p w:rsidR="00B752C8" w:rsidRDefault="00B752C8" w:rsidP="00B752C8"/>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lastRenderedPageBreak/>
        <w:drawing>
          <wp:inline distT="0" distB="0" distL="0" distR="0">
            <wp:extent cx="563880" cy="571500"/>
            <wp:effectExtent l="0" t="0" r="7620" b="0"/>
            <wp:docPr id="1" name="Resim 1"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YENİ LOGO P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B752C8" w:rsidTr="00B752C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05.04.2023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36</w:t>
            </w:r>
          </w:p>
        </w:tc>
      </w:tr>
      <w:tr w:rsidR="00B752C8" w:rsidTr="00B752C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Nisan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Başkanı: Hayrettin KAYA       </w:t>
            </w:r>
            <w:r>
              <w:rPr>
                <w:rFonts w:ascii="Times New Roman" w:hAnsi="Times New Roman" w:cs="Times New Roman"/>
                <w:sz w:val="24"/>
                <w:szCs w:val="24"/>
                <w:lang w:eastAsia="tr-TR"/>
              </w:rPr>
              <w:t xml:space="preserve"> </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 </w:t>
            </w:r>
          </w:p>
        </w:tc>
      </w:tr>
      <w:tr w:rsidR="00B752C8" w:rsidTr="00B752C8">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B752C8" w:rsidRDefault="00B752C8">
            <w:pPr>
              <w:spacing w:after="0" w:line="256" w:lineRule="auto"/>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752C8" w:rsidRDefault="00B752C8">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Necati SÖNMEZ  - Seyfi ÖZER- Ramazan YILDIZ -  İhsan EKMEKÇİ - Mustafa Aybars YAVUZ-Ferhat ÜNAL - Muhammet AĞAN-  Özer YILDIRIM</w:t>
            </w:r>
          </w:p>
          <w:p w:rsidR="00B752C8" w:rsidRDefault="00B752C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 Cihan ÖZKAYA-</w:t>
            </w:r>
          </w:p>
        </w:tc>
      </w:tr>
      <w:tr w:rsidR="00B752C8" w:rsidTr="00B752C8">
        <w:tc>
          <w:tcPr>
            <w:tcW w:w="2340" w:type="dxa"/>
            <w:tcBorders>
              <w:top w:val="nil"/>
              <w:left w:val="nil"/>
              <w:bottom w:val="nil"/>
              <w:right w:val="nil"/>
            </w:tcBorders>
            <w:vAlign w:val="center"/>
            <w:hideMark/>
          </w:tcPr>
          <w:p w:rsidR="00B752C8" w:rsidRDefault="00B752C8">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47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2835" w:type="dxa"/>
            <w:tcBorders>
              <w:top w:val="nil"/>
              <w:left w:val="nil"/>
              <w:bottom w:val="nil"/>
              <w:right w:val="nil"/>
            </w:tcBorders>
            <w:vAlign w:val="center"/>
            <w:hideMark/>
          </w:tcPr>
          <w:p w:rsidR="00B752C8" w:rsidRDefault="00B752C8">
            <w:pPr>
              <w:spacing w:after="0" w:line="256" w:lineRule="auto"/>
              <w:rPr>
                <w:sz w:val="20"/>
                <w:szCs w:val="20"/>
                <w:lang w:eastAsia="tr-TR"/>
              </w:rPr>
            </w:pPr>
          </w:p>
        </w:tc>
        <w:tc>
          <w:tcPr>
            <w:tcW w:w="4245" w:type="dxa"/>
            <w:tcBorders>
              <w:top w:val="nil"/>
              <w:left w:val="nil"/>
              <w:bottom w:val="nil"/>
              <w:right w:val="nil"/>
            </w:tcBorders>
            <w:vAlign w:val="center"/>
            <w:hideMark/>
          </w:tcPr>
          <w:p w:rsidR="00B752C8" w:rsidRDefault="00B752C8">
            <w:pPr>
              <w:spacing w:after="0" w:line="256" w:lineRule="auto"/>
              <w:rPr>
                <w:sz w:val="20"/>
                <w:szCs w:val="20"/>
                <w:lang w:eastAsia="tr-TR"/>
              </w:rPr>
            </w:pPr>
          </w:p>
        </w:tc>
      </w:tr>
    </w:tbl>
    <w:p w:rsidR="00B752C8" w:rsidRDefault="00B752C8" w:rsidP="00B752C8">
      <w:pPr>
        <w:adjustRightInd w:val="0"/>
        <w:spacing w:line="252" w:lineRule="auto"/>
        <w:jc w:val="both"/>
        <w:rPr>
          <w:rFonts w:ascii="Times New Roman" w:hAnsi="Times New Roman"/>
          <w:sz w:val="24"/>
          <w:szCs w:val="24"/>
        </w:rPr>
      </w:pPr>
    </w:p>
    <w:p w:rsidR="00B752C8" w:rsidRDefault="00B752C8" w:rsidP="00B752C8">
      <w:pPr>
        <w:rPr>
          <w:rFonts w:ascii="Times New Roman" w:hAnsi="Times New Roman" w:cs="Times New Roman"/>
          <w:b/>
          <w:sz w:val="24"/>
          <w:szCs w:val="24"/>
        </w:rPr>
      </w:pPr>
      <w:r>
        <w:rPr>
          <w:rFonts w:ascii="Times New Roman" w:hAnsi="Times New Roman" w:cs="Times New Roman"/>
          <w:b/>
          <w:sz w:val="24"/>
          <w:szCs w:val="24"/>
        </w:rPr>
        <w:t xml:space="preserve">KARAR -36-   </w:t>
      </w:r>
      <w:r>
        <w:rPr>
          <w:rFonts w:ascii="Times New Roman" w:hAnsi="Times New Roman" w:cs="Times New Roman"/>
          <w:sz w:val="24"/>
          <w:szCs w:val="24"/>
        </w:rPr>
        <w:t xml:space="preserve">İlçemizde TOKİ tarafından yapımı tamamlanan ve yapılmak üzere projelendirilip yer teslimi yapılmış olan Orman İşletmesine ait Fidanlık mevkiinde, vatandaşların kullanımı için gerekli sosyal alanların ve ibadethanelerin yerlerinin, belediyemize ait olan kısımlar da projeye eklenerek ihtiyaç duyulan sosyal donatıların tamamlanmasına karşılık Milli Emlak’tan yine şehir merkezinde belediyemize terk edilecek arsa talep edilmesi için Sinop Valiliği ve Ayancık Kaymakamlığı ile gerekli görüşmelerin ve işlemlerin başlatılması </w:t>
      </w:r>
      <w:proofErr w:type="gramStart"/>
      <w:r>
        <w:rPr>
          <w:rFonts w:ascii="Times New Roman" w:hAnsi="Times New Roman" w:cs="Times New Roman"/>
          <w:sz w:val="24"/>
          <w:szCs w:val="24"/>
        </w:rPr>
        <w:t>yani  konunun</w:t>
      </w:r>
      <w:proofErr w:type="gramEnd"/>
      <w:r>
        <w:rPr>
          <w:rFonts w:ascii="Times New Roman" w:hAnsi="Times New Roman" w:cs="Times New Roman"/>
          <w:sz w:val="24"/>
          <w:szCs w:val="24"/>
        </w:rPr>
        <w:t xml:space="preserve"> takibi amacıyla Belediyemiz İmar ve Şehircilik Müdürlüğüne havale edilmesi oybirliği ile kabul edildi. </w:t>
      </w:r>
    </w:p>
    <w:p w:rsidR="00B752C8" w:rsidRDefault="00B752C8" w:rsidP="00B752C8">
      <w:pPr>
        <w:rPr>
          <w:rFonts w:ascii="Times New Roman" w:hAnsi="Times New Roman" w:cs="Times New Roman"/>
          <w:sz w:val="24"/>
          <w:szCs w:val="24"/>
        </w:rPr>
      </w:pPr>
    </w:p>
    <w:p w:rsidR="00B752C8" w:rsidRDefault="00B752C8" w:rsidP="00B752C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Hakan Aycan ALTINTAŞ </w:t>
      </w:r>
    </w:p>
    <w:p w:rsidR="00B752C8" w:rsidRDefault="00B752C8" w:rsidP="00B752C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B752C8" w:rsidRDefault="00B752C8" w:rsidP="00B752C8">
      <w:pPr>
        <w:adjustRightInd w:val="0"/>
        <w:spacing w:line="252" w:lineRule="auto"/>
        <w:jc w:val="both"/>
        <w:rPr>
          <w:rFonts w:ascii="Times New Roman" w:hAnsi="Times New Roman"/>
          <w:sz w:val="24"/>
          <w:szCs w:val="24"/>
        </w:rPr>
      </w:pPr>
    </w:p>
    <w:p w:rsidR="00CF6A0A" w:rsidRDefault="00CF6A0A"/>
    <w:sectPr w:rsidR="00CF6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F0"/>
    <w:rsid w:val="001A3BF0"/>
    <w:rsid w:val="00B752C8"/>
    <w:rsid w:val="00CF6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4EC0"/>
  <w15:chartTrackingRefBased/>
  <w15:docId w15:val="{12EBA904-5435-4555-A2B9-DC0A9D1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C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B752C8"/>
  </w:style>
  <w:style w:type="paragraph" w:styleId="AralkYok">
    <w:name w:val="No Spacing"/>
    <w:link w:val="AralkYokChar"/>
    <w:uiPriority w:val="1"/>
    <w:qFormat/>
    <w:rsid w:val="00B75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1058</Words>
  <Characters>6031</Characters>
  <Application>Microsoft Office Word</Application>
  <DocSecurity>0</DocSecurity>
  <Lines>50</Lines>
  <Paragraphs>14</Paragraphs>
  <ScaleCrop>false</ScaleCrop>
  <Company>NouS/TncTR</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2023-04-28T12:20:00Z</dcterms:created>
  <dcterms:modified xsi:type="dcterms:W3CDTF">2023-04-28T12:23:00Z</dcterms:modified>
</cp:coreProperties>
</file>