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22" w:rsidRDefault="00D67022" w:rsidP="00D670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28F97C2" wp14:editId="19BDBB41">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67022" w:rsidTr="004D12A6">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06.12.2023 </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D67022" w:rsidTr="004D12A6">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Aralık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D67022" w:rsidTr="004D12A6">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67022" w:rsidRDefault="00D67022" w:rsidP="004D12A6">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Ferhat ÜNAL - İhsan EKMEKÇİ  -  Muhammet AĞAN -  </w:t>
            </w:r>
            <w:r>
              <w:rPr>
                <w:rFonts w:ascii="Times New Roman" w:hAnsi="Times New Roman"/>
              </w:rPr>
              <w:t>Özer YILDIRIM</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rPr>
              <w:t xml:space="preserve"> </w:t>
            </w:r>
            <w:r>
              <w:rPr>
                <w:rFonts w:ascii="Times New Roman" w:hAnsi="Times New Roman" w:cs="Times New Roman"/>
                <w:sz w:val="24"/>
                <w:szCs w:val="24"/>
              </w:rPr>
              <w:t>Cihan ÖZKAYA</w:t>
            </w:r>
            <w:r>
              <w:rPr>
                <w:rFonts w:ascii="Times New Roman" w:hAnsi="Times New Roman"/>
              </w:rPr>
              <w:t xml:space="preserve"> (izinli) </w:t>
            </w:r>
          </w:p>
        </w:tc>
      </w:tr>
    </w:tbl>
    <w:p w:rsidR="00D67022" w:rsidRDefault="00D67022" w:rsidP="00D67022"/>
    <w:p w:rsidR="00D67022" w:rsidRDefault="00D67022" w:rsidP="00D67022">
      <w:pPr>
        <w:rPr>
          <w:rFonts w:ascii="Times New Roman TUR" w:hAnsi="Times New Roman TUR" w:cs="Times New Roman TUR"/>
          <w:color w:val="333333"/>
          <w:sz w:val="23"/>
          <w:szCs w:val="23"/>
          <w:shd w:val="clear" w:color="auto" w:fill="FFFFFF"/>
        </w:rPr>
      </w:pPr>
      <w:r w:rsidRPr="003A23F2">
        <w:rPr>
          <w:rFonts w:ascii="Times New Roman" w:hAnsi="Times New Roman" w:cs="Times New Roman"/>
          <w:b/>
        </w:rPr>
        <w:t>KARAR - 62  -</w:t>
      </w:r>
      <w:r>
        <w:t xml:space="preserve"> </w:t>
      </w:r>
      <w:r>
        <w:rPr>
          <w:rFonts w:ascii="Times New Roman TUR" w:hAnsi="Times New Roman TUR" w:cs="Times New Roman TUR"/>
          <w:color w:val="333333"/>
          <w:sz w:val="23"/>
          <w:szCs w:val="23"/>
          <w:shd w:val="clear" w:color="auto" w:fill="FFFFFF"/>
        </w:rPr>
        <w:t xml:space="preserve"> İlçemiz Cevizli Mahallesinde Recep Tayyip ERDOĞAN Bulvarı No:20 adresindeki Belediye Başkanlığımıza ait olan 352 Ada 1 nolu parseldeki Halı Saha Sosyal Tesisleri (Halı Saha-Kafeterya-Soyunma Odaları ve WC); mevcut hali ve kapalı saha yapılacak alanın 5393 Sayılı Belediye Kanunun 18.Maddesinin (e) bendi yine 5393 Sayılı Belediye Kanunun 15.Maddesinin (h) fıkrası ve 2886 Sayılı Devlet İhale Kanununu 64. Maddesi kapsamında kiralama süresinin belirlenmesi, 5393 Sayılı Belediye Kanunun 18.Maddesinin (j) fıkrası gereği Yap-İşlet-Devret modeli ile hayata geçirilmesi ile ilgili kararlarının alınması ve 2886 sayılı Devlet İhale Kanunu kapsamında kiralama ihalesi için gerekli kararın alınması ve Belediye Encümeni ile  Belediye Başkanımıza yetki verilmesine dair işbu teklifin gündemin 4.maddesinden sonra gündeme alınması oybirliği ile kabul edildi. </w:t>
      </w:r>
    </w:p>
    <w:p w:rsidR="00D67022" w:rsidRDefault="00D67022" w:rsidP="00D67022">
      <w:pPr>
        <w:spacing w:after="0"/>
        <w:jc w:val="center"/>
        <w:rPr>
          <w:rFonts w:ascii="Times New Roman" w:hAnsi="Times New Roman"/>
          <w:sz w:val="24"/>
        </w:rPr>
      </w:pPr>
    </w:p>
    <w:p w:rsidR="00D67022" w:rsidRPr="00DA42EA" w:rsidRDefault="00D67022" w:rsidP="00D67022">
      <w:pPr>
        <w:rPr>
          <w:rFonts w:ascii="Times New Roman" w:hAnsi="Times New Roman" w:cs="Times New Roman"/>
          <w:color w:val="333333"/>
          <w:sz w:val="24"/>
          <w:szCs w:val="24"/>
          <w:shd w:val="clear" w:color="auto" w:fill="FFFFFF"/>
        </w:rPr>
      </w:pPr>
      <w:r w:rsidRPr="003A23F2">
        <w:rPr>
          <w:rFonts w:ascii="Times New Roman" w:hAnsi="Times New Roman" w:cs="Times New Roman"/>
          <w:b/>
          <w:sz w:val="24"/>
          <w:szCs w:val="24"/>
        </w:rPr>
        <w:t>KARAR  - 63 -</w:t>
      </w:r>
      <w:r w:rsidRPr="00DA42EA">
        <w:rPr>
          <w:rFonts w:ascii="Times New Roman" w:hAnsi="Times New Roman" w:cs="Times New Roman"/>
          <w:sz w:val="24"/>
          <w:szCs w:val="24"/>
        </w:rPr>
        <w:t xml:space="preserve">   İlçemizde faaliyette bulunan İl içi yolcu taşımacılığı yapan Ayancık Birlik, Ayancık Kurtuluş ve Türkeli Sahil Kooperatiflerinin dilekçede bahse konu taleplerinin görüşülmek üzere </w:t>
      </w:r>
      <w:r w:rsidRPr="00DA42EA">
        <w:rPr>
          <w:rFonts w:ascii="Times New Roman" w:hAnsi="Times New Roman" w:cs="Times New Roman"/>
          <w:color w:val="333333"/>
          <w:sz w:val="24"/>
          <w:szCs w:val="24"/>
          <w:shd w:val="clear" w:color="auto" w:fill="FFFFFF"/>
        </w:rPr>
        <w:t xml:space="preserve"> 4.maddesinden sonra gündeme alınması oybirliği ile kabul edildi. </w:t>
      </w:r>
    </w:p>
    <w:p w:rsidR="00D67022" w:rsidRDefault="00D67022" w:rsidP="00D67022">
      <w:pPr>
        <w:spacing w:after="0"/>
        <w:rPr>
          <w:rFonts w:ascii="Times New Roman TUR" w:hAnsi="Times New Roman TUR" w:cs="Times New Roman TUR"/>
          <w:color w:val="333333"/>
          <w:sz w:val="23"/>
          <w:szCs w:val="23"/>
          <w:shd w:val="clear" w:color="auto" w:fill="FFFFFF"/>
        </w:rPr>
      </w:pPr>
    </w:p>
    <w:p w:rsidR="00D67022" w:rsidRDefault="00D67022" w:rsidP="00D67022">
      <w:pPr>
        <w:tabs>
          <w:tab w:val="left" w:pos="1620"/>
        </w:tabs>
        <w:autoSpaceDE w:val="0"/>
        <w:autoSpaceDN w:val="0"/>
        <w:adjustRightInd w:val="0"/>
      </w:pPr>
      <w:r w:rsidRPr="003A23F2">
        <w:rPr>
          <w:rFonts w:ascii="Times New Roman" w:hAnsi="Times New Roman" w:cs="Times New Roman"/>
          <w:b/>
          <w:sz w:val="24"/>
          <w:szCs w:val="24"/>
        </w:rPr>
        <w:t>KARAR - 64 -</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TUR" w:hAnsi="Times New Roman TUR" w:cs="Times New Roman TUR"/>
          <w:color w:val="333333"/>
          <w:sz w:val="23"/>
          <w:szCs w:val="23"/>
          <w:shd w:val="clear" w:color="auto" w:fill="FFFFFF"/>
        </w:rPr>
        <w:t xml:space="preserve">elediyemiz 2023 yılı bütçesinde ödenek ihtiyacı olacağı anlaşılan ve ekli cetvelde bilgileri yer alan Harcama Birimlerinin bütçesine ek ödenek olarak konulması uygun olacağından buna göre; belediyemiz 2023 yılı gelir ve gider bütçesinin 122.000.000,00.-TL’ ye yükseltilmesi  ilgili harcama kalemlerine ek ödenek konulması için  ek bütçe talebinin incelenmek üzere Plan ve Bütçe Komisyonuna havale edilmesi oybirliği ile karar verildi. </w:t>
      </w:r>
    </w:p>
    <w:p w:rsidR="00D67022" w:rsidRDefault="00D67022" w:rsidP="00D67022">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E70935">
        <w:rPr>
          <w:rFonts w:ascii="Times New Roman" w:hAnsi="Times New Roman" w:cs="Times New Roman"/>
          <w:b/>
          <w:sz w:val="24"/>
          <w:szCs w:val="24"/>
        </w:rPr>
        <w:t>KARAR - 65-</w:t>
      </w:r>
      <w:r>
        <w:rPr>
          <w:rFonts w:ascii="Times New Roman" w:hAnsi="Times New Roman" w:cs="Times New Roman"/>
          <w:sz w:val="24"/>
          <w:szCs w:val="24"/>
        </w:rPr>
        <w:t xml:space="preserve">   </w:t>
      </w:r>
      <w:r>
        <w:rPr>
          <w:rFonts w:ascii="Times New Roman TUR" w:eastAsia="Times New Roman" w:hAnsi="Times New Roman TUR" w:cs="Times New Roman TUR"/>
          <w:color w:val="333333"/>
          <w:sz w:val="23"/>
          <w:szCs w:val="23"/>
          <w:lang w:eastAsia="tr-TR"/>
        </w:rPr>
        <w:t>Tüm</w:t>
      </w:r>
      <w:r w:rsidRPr="00574107">
        <w:rPr>
          <w:rFonts w:ascii="Times New Roman TUR" w:eastAsia="Times New Roman" w:hAnsi="Times New Roman TUR" w:cs="Times New Roman TUR"/>
          <w:color w:val="333333"/>
          <w:sz w:val="23"/>
          <w:szCs w:val="23"/>
          <w:lang w:eastAsia="tr-TR"/>
        </w:rPr>
        <w:t>-B</w:t>
      </w:r>
      <w:r>
        <w:rPr>
          <w:rFonts w:ascii="Times New Roman TUR" w:eastAsia="Times New Roman" w:hAnsi="Times New Roman TUR" w:cs="Times New Roman TUR"/>
          <w:color w:val="333333"/>
          <w:sz w:val="23"/>
          <w:szCs w:val="23"/>
          <w:lang w:eastAsia="tr-TR"/>
        </w:rPr>
        <w:t>el</w:t>
      </w:r>
      <w:r w:rsidRPr="00574107">
        <w:rPr>
          <w:rFonts w:ascii="Times New Roman TUR" w:eastAsia="Times New Roman" w:hAnsi="Times New Roman TUR" w:cs="Times New Roman TUR"/>
          <w:color w:val="333333"/>
          <w:sz w:val="23"/>
          <w:szCs w:val="23"/>
          <w:lang w:eastAsia="tr-TR"/>
        </w:rPr>
        <w:t>-S</w:t>
      </w:r>
      <w:r>
        <w:rPr>
          <w:rFonts w:ascii="Times New Roman TUR" w:eastAsia="Times New Roman" w:hAnsi="Times New Roman TUR" w:cs="Times New Roman TUR"/>
          <w:color w:val="333333"/>
          <w:sz w:val="23"/>
          <w:szCs w:val="23"/>
          <w:lang w:eastAsia="tr-TR"/>
        </w:rPr>
        <w:t>en</w:t>
      </w:r>
      <w:r w:rsidRPr="00574107">
        <w:rPr>
          <w:rFonts w:ascii="Times New Roman TUR" w:eastAsia="Times New Roman" w:hAnsi="Times New Roman TUR" w:cs="Times New Roman TUR"/>
          <w:color w:val="333333"/>
          <w:sz w:val="23"/>
          <w:szCs w:val="23"/>
          <w:lang w:eastAsia="tr-TR"/>
        </w:rPr>
        <w:t xml:space="preserve"> ile Belediyemiz arasında mevcut </w:t>
      </w:r>
      <w:r>
        <w:rPr>
          <w:rFonts w:ascii="Times New Roman TUR" w:eastAsia="Times New Roman" w:hAnsi="Times New Roman TUR" w:cs="Times New Roman TUR"/>
          <w:color w:val="333333"/>
          <w:sz w:val="23"/>
          <w:szCs w:val="23"/>
          <w:lang w:eastAsia="tr-TR"/>
        </w:rPr>
        <w:t>Toplu S</w:t>
      </w:r>
      <w:r w:rsidRPr="00574107">
        <w:rPr>
          <w:rFonts w:ascii="Times New Roman TUR" w:eastAsia="Times New Roman" w:hAnsi="Times New Roman TUR" w:cs="Times New Roman TUR"/>
          <w:color w:val="333333"/>
          <w:sz w:val="23"/>
          <w:szCs w:val="23"/>
          <w:lang w:eastAsia="tr-TR"/>
        </w:rPr>
        <w:t>özleşme 31.12.2023 tarihinde sona erecektir. Bahse konu toplu sözleşme görüşmelerine başlanabilmesi</w:t>
      </w:r>
      <w:r>
        <w:rPr>
          <w:rFonts w:ascii="Times New Roman TUR" w:eastAsia="Times New Roman" w:hAnsi="Times New Roman TUR" w:cs="Times New Roman TUR"/>
          <w:color w:val="333333"/>
          <w:sz w:val="23"/>
          <w:szCs w:val="23"/>
          <w:lang w:eastAsia="tr-TR"/>
        </w:rPr>
        <w:t xml:space="preserve"> ve sözleşme akdedilebilmesi için; </w:t>
      </w:r>
      <w:r w:rsidRPr="00574107">
        <w:rPr>
          <w:rFonts w:ascii="Times New Roman TUR" w:eastAsia="Times New Roman" w:hAnsi="Times New Roman TUR" w:cs="Times New Roman TUR"/>
          <w:color w:val="333333"/>
          <w:sz w:val="23"/>
          <w:szCs w:val="23"/>
          <w:lang w:eastAsia="tr-TR"/>
        </w:rPr>
        <w:t xml:space="preserve">4688 sayılı Kamu Görevlileri Sendikaları ve Toplu Sözleşme Kanununun  32.maddesi gereği </w:t>
      </w:r>
      <w:r>
        <w:rPr>
          <w:rFonts w:ascii="Times New Roman TUR" w:eastAsia="Times New Roman" w:hAnsi="Times New Roman TUR" w:cs="Times New Roman TUR"/>
          <w:color w:val="333333"/>
          <w:sz w:val="23"/>
          <w:szCs w:val="23"/>
          <w:lang w:eastAsia="tr-TR"/>
        </w:rPr>
        <w:t xml:space="preserve">ve 5393 sayılı Belediye Kanununun 38/g maddesi gereği </w:t>
      </w:r>
      <w:r w:rsidRPr="00574107">
        <w:rPr>
          <w:rFonts w:ascii="Times New Roman TUR" w:eastAsia="Times New Roman" w:hAnsi="Times New Roman TUR" w:cs="Times New Roman TUR"/>
          <w:color w:val="333333"/>
          <w:sz w:val="23"/>
          <w:szCs w:val="23"/>
          <w:lang w:eastAsia="tr-TR"/>
        </w:rPr>
        <w:t> Belediyemizi temsilen Belediye Başkanı Hayrettin KAYA' ya yetki verilmesi</w:t>
      </w:r>
      <w:r>
        <w:rPr>
          <w:rFonts w:ascii="Times New Roman TUR" w:eastAsia="Times New Roman" w:hAnsi="Times New Roman TUR" w:cs="Times New Roman TUR"/>
          <w:color w:val="333333"/>
          <w:sz w:val="23"/>
          <w:szCs w:val="23"/>
          <w:lang w:eastAsia="tr-TR"/>
        </w:rPr>
        <w:t xml:space="preserve">ne oybirliği ile karar verildi. </w:t>
      </w:r>
    </w:p>
    <w:p w:rsidR="00D67022" w:rsidRDefault="00D67022" w:rsidP="00D67022">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D67022" w:rsidRDefault="00D67022" w:rsidP="00D67022">
      <w:pPr>
        <w:shd w:val="clear" w:color="auto" w:fill="FFFFFF"/>
        <w:spacing w:after="0" w:line="240" w:lineRule="auto"/>
        <w:jc w:val="both"/>
        <w:rPr>
          <w:rFonts w:ascii="Times New Roman TUR" w:hAnsi="Times New Roman TUR" w:cs="Times New Roman TUR"/>
          <w:sz w:val="24"/>
          <w:szCs w:val="24"/>
        </w:rPr>
      </w:pPr>
    </w:p>
    <w:p w:rsidR="00D67022" w:rsidRDefault="00D67022" w:rsidP="00D6702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D67022" w:rsidRDefault="00D67022" w:rsidP="00D67022">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D67022" w:rsidRDefault="00D67022" w:rsidP="00D67022"/>
    <w:p w:rsidR="00D67022" w:rsidRDefault="00D67022" w:rsidP="00D67022">
      <w:pPr>
        <w:shd w:val="clear" w:color="auto" w:fill="FFFFFF"/>
        <w:spacing w:after="0" w:line="240" w:lineRule="auto"/>
        <w:ind w:firstLine="708"/>
        <w:jc w:val="both"/>
        <w:rPr>
          <w:rFonts w:ascii="Times New Roman" w:hAnsi="Times New Roman" w:cs="Times New Roman"/>
          <w:sz w:val="24"/>
          <w:szCs w:val="24"/>
        </w:rPr>
      </w:pPr>
    </w:p>
    <w:p w:rsidR="00D67022" w:rsidRDefault="00D67022" w:rsidP="00D67022">
      <w:pPr>
        <w:ind w:firstLine="708"/>
      </w:pPr>
    </w:p>
    <w:p w:rsidR="00D67022" w:rsidRDefault="00D67022" w:rsidP="00D67022">
      <w:pPr>
        <w:ind w:firstLine="708"/>
      </w:pPr>
    </w:p>
    <w:p w:rsidR="00D67022" w:rsidRDefault="00D67022" w:rsidP="00D67022">
      <w:pPr>
        <w:ind w:firstLine="708"/>
      </w:pPr>
    </w:p>
    <w:p w:rsidR="00D67022" w:rsidRDefault="00D67022" w:rsidP="00D67022">
      <w:pPr>
        <w:ind w:firstLine="708"/>
      </w:pPr>
    </w:p>
    <w:p w:rsidR="00D67022" w:rsidRDefault="00D67022" w:rsidP="00D670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7A6C76F6" wp14:editId="2E1CAB63">
            <wp:extent cx="560705" cy="569595"/>
            <wp:effectExtent l="0" t="0" r="0" b="1905"/>
            <wp:docPr id="4" name="Resim 4"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67022" w:rsidTr="004D12A6">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08.12.2023 </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66</w:t>
            </w:r>
          </w:p>
        </w:tc>
      </w:tr>
      <w:tr w:rsidR="00D67022" w:rsidTr="004D12A6">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Aralık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D67022" w:rsidTr="004D12A6">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67022" w:rsidRDefault="00D67022" w:rsidP="004D12A6">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Ferhat ÜNAL - İhsan EKMEKÇİ  -  Muhammet AĞAN -  </w:t>
            </w:r>
            <w:r>
              <w:rPr>
                <w:rFonts w:ascii="Times New Roman" w:hAnsi="Times New Roman"/>
              </w:rPr>
              <w:t>Özer YILDIRIM</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rPr>
              <w:t xml:space="preserve"> </w:t>
            </w:r>
            <w:r>
              <w:rPr>
                <w:rFonts w:ascii="Times New Roman" w:hAnsi="Times New Roman" w:cs="Times New Roman"/>
                <w:sz w:val="24"/>
                <w:szCs w:val="24"/>
              </w:rPr>
              <w:t>Cihan ÖZKAYA</w:t>
            </w:r>
            <w:r>
              <w:rPr>
                <w:rFonts w:ascii="Times New Roman" w:hAnsi="Times New Roman"/>
              </w:rPr>
              <w:t xml:space="preserve"> (izinli) </w:t>
            </w:r>
          </w:p>
        </w:tc>
      </w:tr>
    </w:tbl>
    <w:p w:rsidR="00D67022" w:rsidRDefault="00D67022" w:rsidP="00D67022">
      <w:pPr>
        <w:pStyle w:val="AralkYok"/>
        <w:rPr>
          <w:rFonts w:ascii="Times New Roman" w:hAnsi="Times New Roman" w:cs="Times New Roman"/>
          <w:sz w:val="24"/>
          <w:szCs w:val="24"/>
        </w:rPr>
      </w:pPr>
    </w:p>
    <w:p w:rsidR="00D67022" w:rsidRDefault="00D67022" w:rsidP="00D67022">
      <w:pPr>
        <w:pStyle w:val="AralkYok"/>
        <w:rPr>
          <w:rFonts w:ascii="Times New Roman" w:hAnsi="Times New Roman" w:cs="Times New Roman"/>
          <w:sz w:val="24"/>
          <w:szCs w:val="24"/>
        </w:rPr>
      </w:pPr>
      <w:r w:rsidRPr="00583B3E">
        <w:rPr>
          <w:rFonts w:ascii="Times New Roman" w:hAnsi="Times New Roman" w:cs="Times New Roman"/>
          <w:b/>
          <w:sz w:val="24"/>
          <w:szCs w:val="24"/>
        </w:rPr>
        <w:t xml:space="preserve">KARAR – 66 </w:t>
      </w:r>
      <w:r>
        <w:rPr>
          <w:rFonts w:ascii="Times New Roman" w:hAnsi="Times New Roman" w:cs="Times New Roman"/>
          <w:b/>
          <w:sz w:val="24"/>
          <w:szCs w:val="24"/>
        </w:rPr>
        <w:t xml:space="preserve">-     </w:t>
      </w:r>
      <w:r w:rsidRPr="00B169D2">
        <w:rPr>
          <w:rFonts w:ascii="Times New Roman" w:hAnsi="Times New Roman" w:cs="Times New Roman"/>
          <w:sz w:val="24"/>
          <w:szCs w:val="24"/>
        </w:rPr>
        <w:t>2023 yılı personel giderlerine %90 zam gelmesi ile</w:t>
      </w:r>
      <w:r>
        <w:rPr>
          <w:rFonts w:ascii="Times New Roman" w:hAnsi="Times New Roman" w:cs="Times New Roman"/>
          <w:sz w:val="24"/>
          <w:szCs w:val="24"/>
        </w:rPr>
        <w:t xml:space="preserve"> </w:t>
      </w:r>
      <w:r w:rsidRPr="00B169D2">
        <w:rPr>
          <w:rFonts w:ascii="Times New Roman" w:hAnsi="Times New Roman" w:cs="Times New Roman"/>
          <w:sz w:val="24"/>
          <w:szCs w:val="24"/>
        </w:rPr>
        <w:t>enflasyonun oluşumu neticesinde  2023 yılı içersin de  “Ek bütçe ile ödenek tahsis edilerek ek bütçe  hazırlanması ihtiyacı ortaya çıkmıştır.</w:t>
      </w:r>
      <w:r>
        <w:rPr>
          <w:rFonts w:ascii="Times New Roman" w:hAnsi="Times New Roman" w:cs="Times New Roman"/>
          <w:sz w:val="24"/>
          <w:szCs w:val="24"/>
        </w:rPr>
        <w:t xml:space="preserve"> </w:t>
      </w:r>
      <w:r w:rsidRPr="00B169D2">
        <w:rPr>
          <w:rFonts w:ascii="Times New Roman" w:hAnsi="Times New Roman" w:cs="Times New Roman"/>
          <w:sz w:val="24"/>
          <w:szCs w:val="24"/>
        </w:rPr>
        <w:t>Mahalli İdareler Bütçe ve Muhasebe Yönetmeliği’nin 37 maddesine göre “Ek ödenek;</w:t>
      </w:r>
      <w:r>
        <w:rPr>
          <w:rFonts w:ascii="Times New Roman" w:hAnsi="Times New Roman" w:cs="Times New Roman"/>
          <w:sz w:val="24"/>
          <w:szCs w:val="24"/>
        </w:rPr>
        <w:t xml:space="preserve"> </w:t>
      </w:r>
      <w:r w:rsidRPr="00B169D2">
        <w:rPr>
          <w:rFonts w:ascii="Times New Roman" w:hAnsi="Times New Roman" w:cs="Times New Roman"/>
          <w:sz w:val="24"/>
          <w:szCs w:val="24"/>
        </w:rPr>
        <w:t>bütçe tertibi bulunduğu halde ihtiyaca yetmeyeceği anlaşılan veya bütçenin düzenlenmesi ve görüşülmesi sırasında düşünülmeyen bütçe tertibi açılmayan,</w:t>
      </w:r>
    </w:p>
    <w:p w:rsidR="00D67022" w:rsidRPr="00B169D2" w:rsidRDefault="00D67022" w:rsidP="00D67022">
      <w:pPr>
        <w:pStyle w:val="AralkYok"/>
        <w:rPr>
          <w:rFonts w:ascii="Times New Roman" w:hAnsi="Times New Roman" w:cs="Times New Roman"/>
          <w:sz w:val="24"/>
          <w:szCs w:val="24"/>
        </w:rPr>
      </w:pPr>
      <w:r w:rsidRPr="00B169D2">
        <w:rPr>
          <w:rFonts w:ascii="Times New Roman" w:hAnsi="Times New Roman" w:cs="Times New Roman"/>
          <w:sz w:val="24"/>
          <w:szCs w:val="24"/>
        </w:rPr>
        <w:t xml:space="preserve">ancak yapılmasında zorunluluk bulunan bir hizmet için tertip açılarak, bütçenin diğer tertiplerindeki    ödeneklere dokunulmadan alınan ödenektir.  </w:t>
      </w:r>
    </w:p>
    <w:p w:rsidR="00D67022" w:rsidRPr="00B169D2" w:rsidRDefault="00D67022" w:rsidP="00D67022">
      <w:pPr>
        <w:spacing w:after="0"/>
        <w:rPr>
          <w:rFonts w:ascii="Times New Roman" w:hAnsi="Times New Roman" w:cs="Times New Roman"/>
          <w:sz w:val="24"/>
          <w:szCs w:val="24"/>
        </w:rPr>
      </w:pPr>
      <w:r w:rsidRPr="00B169D2">
        <w:rPr>
          <w:rFonts w:ascii="Times New Roman" w:hAnsi="Times New Roman" w:cs="Times New Roman"/>
          <w:sz w:val="24"/>
          <w:szCs w:val="24"/>
        </w:rPr>
        <w:t xml:space="preserve">           B)Ek ödenek bütçe yılı içinde meclis kararı ile yapılır.</w:t>
      </w:r>
    </w:p>
    <w:p w:rsidR="00D67022" w:rsidRPr="00B169D2" w:rsidRDefault="00D67022" w:rsidP="00D67022">
      <w:pPr>
        <w:spacing w:after="0"/>
        <w:rPr>
          <w:rFonts w:ascii="Times New Roman" w:hAnsi="Times New Roman" w:cs="Times New Roman"/>
          <w:sz w:val="24"/>
          <w:szCs w:val="24"/>
        </w:rPr>
      </w:pPr>
      <w:r w:rsidRPr="00B169D2">
        <w:rPr>
          <w:rFonts w:ascii="Times New Roman" w:hAnsi="Times New Roman" w:cs="Times New Roman"/>
          <w:sz w:val="24"/>
          <w:szCs w:val="24"/>
        </w:rPr>
        <w:t xml:space="preserve">           C)Ek ödenek verilmesi için yeni bir gelir kaynağı bulunmuştur.</w:t>
      </w:r>
      <w:r>
        <w:rPr>
          <w:rFonts w:ascii="Times New Roman" w:hAnsi="Times New Roman" w:cs="Times New Roman"/>
          <w:sz w:val="24"/>
          <w:szCs w:val="24"/>
        </w:rPr>
        <w:t xml:space="preserve"> Buna göre;</w:t>
      </w:r>
    </w:p>
    <w:p w:rsidR="00D67022" w:rsidRDefault="00D67022" w:rsidP="00D67022">
      <w:pPr>
        <w:spacing w:after="0"/>
        <w:rPr>
          <w:rFonts w:ascii="Times New Roman" w:hAnsi="Times New Roman" w:cs="Times New Roman"/>
          <w:sz w:val="24"/>
          <w:szCs w:val="24"/>
        </w:rPr>
      </w:pPr>
      <w:r w:rsidRPr="00B169D2">
        <w:rPr>
          <w:rFonts w:ascii="Times New Roman" w:hAnsi="Times New Roman" w:cs="Times New Roman"/>
          <w:sz w:val="24"/>
          <w:szCs w:val="24"/>
        </w:rPr>
        <w:t xml:space="preserve">         Mali hizmetler Müdürlüğünce Merkezi</w:t>
      </w:r>
      <w:r>
        <w:rPr>
          <w:rFonts w:ascii="Times New Roman" w:hAnsi="Times New Roman" w:cs="Times New Roman"/>
          <w:sz w:val="24"/>
          <w:szCs w:val="24"/>
        </w:rPr>
        <w:t xml:space="preserve"> idare</w:t>
      </w:r>
      <w:r w:rsidRPr="00B169D2">
        <w:rPr>
          <w:rFonts w:ascii="Times New Roman" w:hAnsi="Times New Roman" w:cs="Times New Roman"/>
          <w:sz w:val="24"/>
          <w:szCs w:val="24"/>
        </w:rPr>
        <w:t xml:space="preserve"> vergi gelirinden alınan paylar 22.500.000,00.-  TL (Arsa satışı gelirlerinden ) 13.000.000,00.- TL ve (kurumlardan alınan şartlı bağış ve yardımlar)  6.500.000,00.- TL</w:t>
      </w:r>
      <w:r>
        <w:rPr>
          <w:rFonts w:ascii="Times New Roman" w:hAnsi="Times New Roman" w:cs="Times New Roman"/>
          <w:sz w:val="24"/>
          <w:szCs w:val="24"/>
        </w:rPr>
        <w:t xml:space="preserve"> </w:t>
      </w:r>
      <w:r w:rsidRPr="00B169D2">
        <w:rPr>
          <w:rFonts w:ascii="Times New Roman" w:hAnsi="Times New Roman" w:cs="Times New Roman"/>
          <w:sz w:val="24"/>
          <w:szCs w:val="24"/>
        </w:rPr>
        <w:t>( Toplam 42.000.000,00.- TL) neticesi oluşacak  komisyonun tadilatı neticesinde  (Bina vergisi 1.100.000,00.-TL)</w:t>
      </w:r>
      <w:r>
        <w:rPr>
          <w:rFonts w:ascii="Times New Roman" w:hAnsi="Times New Roman" w:cs="Times New Roman"/>
          <w:sz w:val="24"/>
          <w:szCs w:val="24"/>
        </w:rPr>
        <w:t xml:space="preserve"> </w:t>
      </w:r>
      <w:r w:rsidRPr="00B169D2">
        <w:rPr>
          <w:rFonts w:ascii="Times New Roman" w:hAnsi="Times New Roman" w:cs="Times New Roman"/>
          <w:sz w:val="24"/>
          <w:szCs w:val="24"/>
        </w:rPr>
        <w:t>(Konutlara ait elektrik ve hava gazı tüketim vergisi 980.900,00.- TL( Diğer harçlar 1.301.000,00.- TL)</w:t>
      </w:r>
      <w:r>
        <w:rPr>
          <w:rFonts w:ascii="Times New Roman" w:hAnsi="Times New Roman" w:cs="Times New Roman"/>
          <w:sz w:val="24"/>
          <w:szCs w:val="24"/>
        </w:rPr>
        <w:t xml:space="preserve">  </w:t>
      </w:r>
      <w:r w:rsidRPr="00B169D2">
        <w:rPr>
          <w:rFonts w:ascii="Times New Roman" w:hAnsi="Times New Roman" w:cs="Times New Roman"/>
          <w:sz w:val="24"/>
          <w:szCs w:val="24"/>
        </w:rPr>
        <w:t>(Su hizmetlerine ilişkin gelirler 1.621.100,00.- TL) (Diğer Hizmet geliri  699.900,00.- TL)  (Diğer taşınmaz kira geliri   791.000,00.- TL ) (Diğer çeşit ve teşebbüs ve mülkiyet geliri 3.274.100,00.- TL) (kurumlardan alınan şartlı bağışlar 1.098.000,00.- TL) (mevduat faizleri 1.466.100,00.- TL) (Diğer harcamalarına katılma payı 167.900,00.- TL)  olarak toplam 54.500.000,00.-TL kadar  yükseltilmiştir. 2023 yılı bütçe hazırlık çalışmalarında öngörülememiş olacak ki söz konusu gelirin Ek bütçe tertibi bulunduğu halde ihtiyaca yetmeyeceği anlaşılan ve ya bütçenin düzenlenmesi ve görüşülmesi sırasında düşünülmeyen bazı tertibi açılmayan ancak yapılması zorunluluk bulunan bir hizmet için tertip açılarak ek bütçe ödeneği olarak değerlendirilmesinin uygun olacağı</w:t>
      </w:r>
      <w:r>
        <w:rPr>
          <w:rFonts w:ascii="Times New Roman" w:hAnsi="Times New Roman" w:cs="Times New Roman"/>
          <w:sz w:val="24"/>
          <w:szCs w:val="24"/>
        </w:rPr>
        <w:t>ndan, be</w:t>
      </w:r>
      <w:r w:rsidRPr="00B169D2">
        <w:rPr>
          <w:rFonts w:ascii="Times New Roman" w:hAnsi="Times New Roman" w:cs="Times New Roman"/>
          <w:sz w:val="24"/>
          <w:szCs w:val="24"/>
        </w:rPr>
        <w:t>lirtilen yeni gelir kaynağının belediye</w:t>
      </w:r>
      <w:r>
        <w:rPr>
          <w:rFonts w:ascii="Times New Roman" w:hAnsi="Times New Roman" w:cs="Times New Roman"/>
          <w:sz w:val="24"/>
          <w:szCs w:val="24"/>
        </w:rPr>
        <w:t>miz</w:t>
      </w:r>
      <w:r w:rsidRPr="00B169D2">
        <w:rPr>
          <w:rFonts w:ascii="Times New Roman" w:hAnsi="Times New Roman" w:cs="Times New Roman"/>
          <w:sz w:val="24"/>
          <w:szCs w:val="24"/>
        </w:rPr>
        <w:t xml:space="preserve"> 2023 bütçesinde ödenek ihtiyacı olacağı anlaşılan  ve ekli cetvelde bilgileri yer alan Harcama Birimlerinin bütçesine ek ödenek olara</w:t>
      </w:r>
      <w:r>
        <w:rPr>
          <w:rFonts w:ascii="Times New Roman" w:hAnsi="Times New Roman" w:cs="Times New Roman"/>
          <w:sz w:val="24"/>
          <w:szCs w:val="24"/>
        </w:rPr>
        <w:t xml:space="preserve">k konulması uygun </w:t>
      </w:r>
      <w:r>
        <w:t xml:space="preserve">  </w:t>
      </w:r>
      <w:r>
        <w:rPr>
          <w:rFonts w:ascii="Times New Roman" w:hAnsi="Times New Roman" w:cs="Times New Roman"/>
          <w:sz w:val="24"/>
          <w:szCs w:val="24"/>
        </w:rPr>
        <w:t>görülmektedir.</w:t>
      </w:r>
      <w:r w:rsidRPr="00B169D2">
        <w:rPr>
          <w:rFonts w:ascii="Times New Roman" w:hAnsi="Times New Roman" w:cs="Times New Roman"/>
          <w:sz w:val="24"/>
          <w:szCs w:val="24"/>
        </w:rPr>
        <w:t xml:space="preserve"> Buna göre  belediyemiz  2023 yılı gelir ve gider bütçesinin 80.000.000,00.- TL</w:t>
      </w:r>
      <w:r>
        <w:rPr>
          <w:rFonts w:ascii="Times New Roman" w:hAnsi="Times New Roman" w:cs="Times New Roman"/>
          <w:sz w:val="24"/>
          <w:szCs w:val="24"/>
        </w:rPr>
        <w:t xml:space="preserve"> </w:t>
      </w:r>
      <w:r w:rsidRPr="00B169D2">
        <w:rPr>
          <w:rFonts w:ascii="Times New Roman" w:hAnsi="Times New Roman" w:cs="Times New Roman"/>
          <w:sz w:val="24"/>
          <w:szCs w:val="24"/>
        </w:rPr>
        <w:t xml:space="preserve"> olup,  42.000.000,00.- TL Mali Hizmetler Müdürlüğünce komisyonumuzca 12.500.000,00.- TL  Toplam bütçemiz  komisyonun tadilatı ile 134.500.000,00.-TL </w:t>
      </w:r>
      <w:r>
        <w:rPr>
          <w:rFonts w:ascii="Times New Roman" w:hAnsi="Times New Roman" w:cs="Times New Roman"/>
          <w:sz w:val="24"/>
          <w:szCs w:val="24"/>
        </w:rPr>
        <w:t xml:space="preserve"> yükseltilmesine, ekte sunulan cetveller olarak;  ./..</w:t>
      </w:r>
    </w:p>
    <w:p w:rsidR="00D67022" w:rsidRDefault="00D67022" w:rsidP="00D67022">
      <w:pPr>
        <w:spacing w:after="0"/>
        <w:rPr>
          <w:rFonts w:ascii="Times New Roman" w:hAnsi="Times New Roman" w:cs="Times New Roman"/>
          <w:sz w:val="24"/>
          <w:szCs w:val="24"/>
        </w:rPr>
      </w:pPr>
    </w:p>
    <w:p w:rsidR="00D67022" w:rsidRDefault="00D67022" w:rsidP="00D67022">
      <w:pPr>
        <w:spacing w:after="0"/>
        <w:rPr>
          <w:rFonts w:ascii="Times New Roman" w:hAnsi="Times New Roman" w:cs="Times New Roman"/>
          <w:sz w:val="24"/>
          <w:szCs w:val="24"/>
        </w:rPr>
      </w:pPr>
    </w:p>
    <w:p w:rsidR="00D67022" w:rsidRDefault="00D67022" w:rsidP="00D67022">
      <w:pPr>
        <w:spacing w:after="0"/>
        <w:rPr>
          <w:rFonts w:ascii="Times New Roman" w:hAnsi="Times New Roman" w:cs="Times New Roman"/>
          <w:sz w:val="24"/>
          <w:szCs w:val="24"/>
        </w:rPr>
      </w:pPr>
    </w:p>
    <w:p w:rsidR="00D67022" w:rsidRDefault="00D67022" w:rsidP="00D67022">
      <w:pPr>
        <w:spacing w:after="0"/>
        <w:rPr>
          <w:rFonts w:ascii="Times New Roman" w:hAnsi="Times New Roman" w:cs="Times New Roman"/>
          <w:sz w:val="24"/>
          <w:szCs w:val="24"/>
        </w:rPr>
      </w:pPr>
    </w:p>
    <w:p w:rsidR="00D67022" w:rsidRDefault="00D67022" w:rsidP="00D67022">
      <w:pPr>
        <w:spacing w:after="0"/>
        <w:rPr>
          <w:rFonts w:ascii="Times New Roman" w:hAnsi="Times New Roman" w:cs="Times New Roman"/>
          <w:sz w:val="24"/>
          <w:szCs w:val="24"/>
        </w:rPr>
      </w:pPr>
    </w:p>
    <w:p w:rsidR="00D67022" w:rsidRDefault="00D67022" w:rsidP="00D670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7494236" wp14:editId="407DE743">
            <wp:extent cx="560705" cy="569595"/>
            <wp:effectExtent l="0" t="0" r="0" b="1905"/>
            <wp:docPr id="7" name="Resim 7"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67022" w:rsidTr="004D12A6">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08.12.2023 </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66</w:t>
            </w:r>
          </w:p>
        </w:tc>
      </w:tr>
      <w:tr w:rsidR="00D67022" w:rsidTr="004D12A6">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Aralık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D67022" w:rsidTr="004D12A6">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67022" w:rsidRDefault="00D67022" w:rsidP="004D12A6">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Ferhat ÜNAL - İhsan EKMEKÇİ  -  Muhammet AĞAN -  </w:t>
            </w:r>
            <w:r>
              <w:rPr>
                <w:rFonts w:ascii="Times New Roman" w:hAnsi="Times New Roman"/>
              </w:rPr>
              <w:t>Özer YILDIRIM</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rPr>
              <w:t xml:space="preserve"> </w:t>
            </w:r>
            <w:r>
              <w:rPr>
                <w:rFonts w:ascii="Times New Roman" w:hAnsi="Times New Roman" w:cs="Times New Roman"/>
                <w:sz w:val="24"/>
                <w:szCs w:val="24"/>
              </w:rPr>
              <w:t>Cihan ÖZKAYA</w:t>
            </w:r>
            <w:r>
              <w:rPr>
                <w:rFonts w:ascii="Times New Roman" w:hAnsi="Times New Roman"/>
              </w:rPr>
              <w:t xml:space="preserve"> (izinli) </w:t>
            </w:r>
          </w:p>
        </w:tc>
      </w:tr>
    </w:tbl>
    <w:p w:rsidR="00D67022" w:rsidRDefault="00D67022" w:rsidP="00D6702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s.4.</w:t>
      </w:r>
    </w:p>
    <w:p w:rsidR="00D67022" w:rsidRDefault="00D67022" w:rsidP="00D67022">
      <w:pPr>
        <w:pStyle w:val="Default"/>
        <w:spacing w:after="120"/>
        <w:jc w:val="center"/>
        <w:rPr>
          <w:b/>
          <w:bCs/>
          <w:sz w:val="22"/>
          <w:szCs w:val="22"/>
        </w:rPr>
      </w:pPr>
      <w:r>
        <w:rPr>
          <w:b/>
          <w:bCs/>
          <w:sz w:val="22"/>
          <w:szCs w:val="22"/>
        </w:rPr>
        <w:t>GELİRLERİN EKONOMİK SINIFLANDIRILMASI (B) CETVELİ</w:t>
      </w:r>
    </w:p>
    <w:p w:rsidR="00D67022" w:rsidRDefault="00D67022" w:rsidP="00D67022">
      <w:pPr>
        <w:pStyle w:val="Default"/>
        <w:spacing w:after="120"/>
        <w:rPr>
          <w:b/>
          <w:bCs/>
          <w:sz w:val="22"/>
          <w:szCs w:val="22"/>
        </w:rPr>
      </w:pPr>
      <w:r>
        <w:rPr>
          <w:b/>
          <w:bCs/>
          <w:sz w:val="22"/>
          <w:szCs w:val="22"/>
        </w:rPr>
        <w:t>BÜTÇE YILI   :2023</w:t>
      </w:r>
    </w:p>
    <w:p w:rsidR="00D67022" w:rsidRDefault="00D67022" w:rsidP="00D67022">
      <w:pPr>
        <w:pStyle w:val="Default"/>
        <w:spacing w:after="120"/>
        <w:rPr>
          <w:b/>
          <w:bCs/>
          <w:sz w:val="22"/>
          <w:szCs w:val="22"/>
        </w:rPr>
      </w:pPr>
      <w:r>
        <w:rPr>
          <w:b/>
          <w:bCs/>
          <w:sz w:val="22"/>
          <w:szCs w:val="22"/>
        </w:rPr>
        <w:t>KURUM ADI  : AYANCIK BELEDİYESİ</w:t>
      </w:r>
    </w:p>
    <w:tbl>
      <w:tblPr>
        <w:tblW w:w="9209" w:type="dxa"/>
        <w:tblCellMar>
          <w:left w:w="70" w:type="dxa"/>
          <w:right w:w="70" w:type="dxa"/>
        </w:tblCellMar>
        <w:tblLook w:val="04A0" w:firstRow="1" w:lastRow="0" w:firstColumn="1" w:lastColumn="0" w:noHBand="0" w:noVBand="1"/>
      </w:tblPr>
      <w:tblGrid>
        <w:gridCol w:w="473"/>
        <w:gridCol w:w="475"/>
        <w:gridCol w:w="478"/>
        <w:gridCol w:w="480"/>
        <w:gridCol w:w="5319"/>
        <w:gridCol w:w="1984"/>
      </w:tblGrid>
      <w:tr w:rsidR="00D67022" w:rsidRPr="009A2A9A" w:rsidTr="004D12A6">
        <w:trPr>
          <w:trHeight w:val="552"/>
        </w:trPr>
        <w:tc>
          <w:tcPr>
            <w:tcW w:w="1906" w:type="dxa"/>
            <w:gridSpan w:val="4"/>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0"/>
                <w:szCs w:val="10"/>
                <w:lang w:eastAsia="tr-TR"/>
              </w:rPr>
            </w:pPr>
            <w:r w:rsidRPr="007A03AB">
              <w:rPr>
                <w:rFonts w:ascii="Tahoma" w:eastAsia="Times New Roman" w:hAnsi="Tahoma" w:cs="Tahoma"/>
                <w:b/>
                <w:bCs/>
                <w:color w:val="000000"/>
                <w:sz w:val="18"/>
                <w:szCs w:val="10"/>
                <w:lang w:eastAsia="tr-TR"/>
              </w:rPr>
              <w:t>GELİRİN KODU</w:t>
            </w:r>
          </w:p>
        </w:tc>
        <w:tc>
          <w:tcPr>
            <w:tcW w:w="5319" w:type="dxa"/>
            <w:vMerge w:val="restart"/>
            <w:tcBorders>
              <w:top w:val="single" w:sz="4" w:space="0" w:color="000000"/>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AÇIKLAMA</w:t>
            </w:r>
          </w:p>
        </w:tc>
        <w:tc>
          <w:tcPr>
            <w:tcW w:w="1984" w:type="dxa"/>
            <w:vMerge w:val="restart"/>
            <w:tcBorders>
              <w:top w:val="single" w:sz="4" w:space="0" w:color="000000"/>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202</w:t>
            </w:r>
            <w:r>
              <w:rPr>
                <w:rFonts w:ascii="Tahoma" w:eastAsia="Times New Roman" w:hAnsi="Tahoma" w:cs="Tahoma"/>
                <w:b/>
                <w:bCs/>
                <w:color w:val="000000"/>
                <w:sz w:val="18"/>
                <w:szCs w:val="18"/>
                <w:lang w:eastAsia="tr-TR"/>
              </w:rPr>
              <w:t>3</w:t>
            </w:r>
            <w:r w:rsidRPr="009A2A9A">
              <w:rPr>
                <w:rFonts w:ascii="Tahoma" w:eastAsia="Times New Roman" w:hAnsi="Tahoma" w:cs="Tahoma"/>
                <w:b/>
                <w:bCs/>
                <w:color w:val="000000"/>
                <w:sz w:val="18"/>
                <w:szCs w:val="18"/>
                <w:lang w:eastAsia="tr-TR"/>
              </w:rPr>
              <w:t xml:space="preserve"> YILI EK</w:t>
            </w:r>
            <w:r w:rsidRPr="009A2A9A">
              <w:rPr>
                <w:rFonts w:ascii="Tahoma" w:eastAsia="Times New Roman" w:hAnsi="Tahoma" w:cs="Tahoma"/>
                <w:b/>
                <w:bCs/>
                <w:color w:val="000000"/>
                <w:sz w:val="18"/>
                <w:szCs w:val="18"/>
                <w:lang w:eastAsia="tr-TR"/>
              </w:rPr>
              <w:br/>
              <w:t>BÜTÇE ÖDENEĞİ</w:t>
            </w:r>
            <w:r>
              <w:rPr>
                <w:rFonts w:ascii="Tahoma" w:eastAsia="Times New Roman" w:hAnsi="Tahoma" w:cs="Tahoma"/>
                <w:b/>
                <w:bCs/>
                <w:color w:val="000000"/>
                <w:sz w:val="18"/>
                <w:szCs w:val="18"/>
                <w:lang w:eastAsia="tr-TR"/>
              </w:rPr>
              <w:t xml:space="preserve"> TL</w:t>
            </w:r>
          </w:p>
        </w:tc>
      </w:tr>
      <w:tr w:rsidR="00D67022" w:rsidRPr="009A2A9A" w:rsidTr="004D12A6">
        <w:trPr>
          <w:trHeight w:val="330"/>
        </w:trPr>
        <w:tc>
          <w:tcPr>
            <w:tcW w:w="473" w:type="dxa"/>
            <w:tcBorders>
              <w:top w:val="nil"/>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lang w:eastAsia="tr-TR"/>
              </w:rPr>
            </w:pPr>
            <w:r w:rsidRPr="009A2A9A">
              <w:rPr>
                <w:rFonts w:ascii="Tahoma" w:eastAsia="Times New Roman" w:hAnsi="Tahoma" w:cs="Tahoma"/>
                <w:b/>
                <w:bCs/>
                <w:lang w:eastAsia="tr-TR"/>
              </w:rPr>
              <w:t>I</w:t>
            </w:r>
          </w:p>
        </w:tc>
        <w:tc>
          <w:tcPr>
            <w:tcW w:w="475" w:type="dxa"/>
            <w:tcBorders>
              <w:top w:val="single" w:sz="4" w:space="0" w:color="000000"/>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w:t>
            </w:r>
          </w:p>
        </w:tc>
        <w:tc>
          <w:tcPr>
            <w:tcW w:w="478" w:type="dxa"/>
            <w:tcBorders>
              <w:top w:val="single" w:sz="4" w:space="0" w:color="000000"/>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III</w:t>
            </w:r>
          </w:p>
        </w:tc>
        <w:tc>
          <w:tcPr>
            <w:tcW w:w="480" w:type="dxa"/>
            <w:tcBorders>
              <w:top w:val="nil"/>
              <w:left w:val="nil"/>
              <w:bottom w:val="nil"/>
              <w:right w:val="single" w:sz="4" w:space="0" w:color="000000"/>
            </w:tcBorders>
            <w:shd w:val="clear" w:color="000000" w:fill="C8C8C8"/>
            <w:vAlign w:val="center"/>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p>
        </w:tc>
        <w:tc>
          <w:tcPr>
            <w:tcW w:w="5319" w:type="dxa"/>
            <w:vMerge/>
            <w:tcBorders>
              <w:top w:val="single" w:sz="4" w:space="0" w:color="000000"/>
              <w:left w:val="single" w:sz="4" w:space="0" w:color="000000"/>
              <w:bottom w:val="nil"/>
              <w:right w:val="single" w:sz="4" w:space="0" w:color="000000"/>
            </w:tcBorders>
            <w:vAlign w:val="center"/>
            <w:hideMark/>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1984" w:type="dxa"/>
            <w:vMerge/>
            <w:tcBorders>
              <w:top w:val="single" w:sz="4" w:space="0" w:color="000000"/>
              <w:left w:val="single" w:sz="4" w:space="0" w:color="000000"/>
              <w:bottom w:val="nil"/>
              <w:right w:val="single" w:sz="4" w:space="0" w:color="000000"/>
            </w:tcBorders>
            <w:vAlign w:val="center"/>
            <w:hideMark/>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DİĞER HARÇLAR</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1.301.000,00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SU HİZMETLERİNE İLİŞKİN GELİRLER</w:t>
            </w:r>
          </w:p>
        </w:tc>
        <w:tc>
          <w:tcPr>
            <w:tcW w:w="198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sz w:val="20"/>
                <w:szCs w:val="20"/>
              </w:rPr>
            </w:pPr>
            <w:r>
              <w:rPr>
                <w:rFonts w:ascii="Tahoma" w:hAnsi="Tahoma" w:cs="Tahoma"/>
                <w:b/>
                <w:sz w:val="20"/>
                <w:szCs w:val="20"/>
              </w:rPr>
              <w:t>1.621.100,00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DİĞER HİZMET GELİRLERİ</w:t>
            </w:r>
          </w:p>
        </w:tc>
        <w:tc>
          <w:tcPr>
            <w:tcW w:w="198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r>
              <w:rPr>
                <w:rFonts w:ascii="Tahoma" w:hAnsi="Tahoma" w:cs="Tahoma"/>
                <w:b/>
              </w:rPr>
              <w:t>699.900,00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DİĞER TAŞINMAZ KİRA GELİRİ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791.000,00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DİĞER ÇEŞİT VE TEŞEBBÜS MÜLKİYET GELİRİ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3.274.100,00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KURUMLARDAN ALINAN ŞARTLI BAĞIŞLAR</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1.098.000,00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MEVDUAT FAİZİ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1.466.100,00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DİĞER HARCAMALARA KATILMA PAYI</w:t>
            </w:r>
          </w:p>
        </w:tc>
        <w:tc>
          <w:tcPr>
            <w:tcW w:w="198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r>
              <w:rPr>
                <w:rFonts w:ascii="Tahoma" w:hAnsi="Tahoma" w:cs="Tahoma"/>
                <w:b/>
              </w:rPr>
              <w:t>167.900,00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ARSA SATIŞI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13.000.000,00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MERKEZİ İDARE VERGİ GELİRLERİNDEN ALINAN PAYLAR</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22.500.000,00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KURUMLARDAN ALINAN SARTLI BAĞIŞLAR VE YARDIMLAR</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6.500.000,00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BİNA VERGİSİ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1.100.000,00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391A37" w:rsidRDefault="00D67022" w:rsidP="004D12A6">
            <w:pPr>
              <w:spacing w:after="0" w:line="240" w:lineRule="auto"/>
              <w:rPr>
                <w:rFonts w:ascii="Tahoma" w:eastAsia="Times New Roman" w:hAnsi="Tahoma" w:cs="Tahoma"/>
                <w:b/>
                <w:bCs/>
                <w:color w:val="000000"/>
                <w:sz w:val="16"/>
                <w:szCs w:val="18"/>
                <w:lang w:eastAsia="tr-TR"/>
              </w:rPr>
            </w:pPr>
            <w:r w:rsidRPr="00391A37">
              <w:rPr>
                <w:rFonts w:ascii="Tahoma" w:eastAsia="Times New Roman" w:hAnsi="Tahoma" w:cs="Tahoma"/>
                <w:b/>
                <w:bCs/>
                <w:color w:val="000000"/>
                <w:sz w:val="16"/>
                <w:szCs w:val="18"/>
                <w:lang w:eastAsia="tr-TR"/>
              </w:rPr>
              <w:t>KONUTLARA AİT ELEKTRİK VE HAVA GAZI TÜKETİM VERGİSİ</w:t>
            </w: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980.900,00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31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198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bl>
    <w:p w:rsidR="00D67022" w:rsidRDefault="00D67022" w:rsidP="00D67022">
      <w:pPr>
        <w:spacing w:after="0"/>
        <w:rPr>
          <w:rFonts w:ascii="Times New Roman" w:hAnsi="Times New Roman" w:cs="Times New Roman"/>
          <w:sz w:val="24"/>
          <w:szCs w:val="24"/>
        </w:rPr>
      </w:pPr>
      <w:r>
        <w:rPr>
          <w:rFonts w:ascii="Times New Roman" w:hAnsi="Times New Roman" w:cs="Times New Roman"/>
          <w:sz w:val="24"/>
          <w:szCs w:val="24"/>
        </w:rPr>
        <w:lastRenderedPageBreak/>
        <w:t>Meclis Toplantı tarihi</w:t>
      </w:r>
      <w:r>
        <w:rPr>
          <w:rFonts w:ascii="Times New Roman" w:hAnsi="Times New Roman" w:cs="Times New Roman"/>
          <w:sz w:val="24"/>
          <w:szCs w:val="24"/>
        </w:rPr>
        <w:tab/>
        <w:t>:08.12.2023</w:t>
      </w:r>
    </w:p>
    <w:p w:rsidR="00D67022" w:rsidRDefault="00D67022" w:rsidP="00D67022">
      <w:pPr>
        <w:spacing w:after="0"/>
        <w:rPr>
          <w:rFonts w:ascii="Times New Roman" w:hAnsi="Times New Roman" w:cs="Times New Roman"/>
          <w:sz w:val="24"/>
          <w:szCs w:val="24"/>
        </w:rPr>
      </w:pPr>
      <w:r>
        <w:rPr>
          <w:rFonts w:ascii="Times New Roman" w:hAnsi="Times New Roman" w:cs="Times New Roman"/>
          <w:sz w:val="24"/>
          <w:szCs w:val="24"/>
        </w:rPr>
        <w:t>Meclis Karar No</w:t>
      </w:r>
      <w:r>
        <w:rPr>
          <w:rFonts w:ascii="Times New Roman" w:hAnsi="Times New Roman" w:cs="Times New Roman"/>
          <w:sz w:val="24"/>
          <w:szCs w:val="24"/>
        </w:rPr>
        <w:tab/>
        <w:t>: 66</w:t>
      </w:r>
    </w:p>
    <w:p w:rsidR="00D67022" w:rsidRDefault="00D67022" w:rsidP="00D6702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s.5.</w:t>
      </w:r>
    </w:p>
    <w:p w:rsidR="00D67022" w:rsidRDefault="00D67022" w:rsidP="00D67022">
      <w:pPr>
        <w:pStyle w:val="Default"/>
        <w:spacing w:after="120"/>
        <w:jc w:val="center"/>
        <w:rPr>
          <w:b/>
          <w:bCs/>
          <w:sz w:val="22"/>
          <w:szCs w:val="22"/>
        </w:rPr>
      </w:pPr>
      <w:r>
        <w:rPr>
          <w:b/>
          <w:bCs/>
          <w:sz w:val="22"/>
          <w:szCs w:val="22"/>
        </w:rPr>
        <w:t>ÖDENEK CETVELİ-A</w:t>
      </w:r>
    </w:p>
    <w:tbl>
      <w:tblPr>
        <w:tblW w:w="11250" w:type="dxa"/>
        <w:tblCellMar>
          <w:left w:w="70" w:type="dxa"/>
          <w:right w:w="70" w:type="dxa"/>
        </w:tblCellMar>
        <w:tblLook w:val="04A0" w:firstRow="1" w:lastRow="0" w:firstColumn="1" w:lastColumn="0" w:noHBand="0" w:noVBand="1"/>
      </w:tblPr>
      <w:tblGrid>
        <w:gridCol w:w="441"/>
        <w:gridCol w:w="20"/>
        <w:gridCol w:w="422"/>
        <w:gridCol w:w="41"/>
        <w:gridCol w:w="406"/>
        <w:gridCol w:w="61"/>
        <w:gridCol w:w="419"/>
        <w:gridCol w:w="61"/>
        <w:gridCol w:w="376"/>
        <w:gridCol w:w="6"/>
        <w:gridCol w:w="73"/>
        <w:gridCol w:w="6"/>
        <w:gridCol w:w="359"/>
        <w:gridCol w:w="102"/>
        <w:gridCol w:w="343"/>
        <w:gridCol w:w="121"/>
        <w:gridCol w:w="331"/>
        <w:gridCol w:w="146"/>
        <w:gridCol w:w="295"/>
        <w:gridCol w:w="169"/>
        <w:gridCol w:w="312"/>
        <w:gridCol w:w="246"/>
        <w:gridCol w:w="266"/>
        <w:gridCol w:w="169"/>
        <w:gridCol w:w="3309"/>
        <w:gridCol w:w="284"/>
        <w:gridCol w:w="2466"/>
      </w:tblGrid>
      <w:tr w:rsidR="00D67022" w:rsidRPr="009A2A9A" w:rsidTr="004D12A6">
        <w:trPr>
          <w:trHeight w:val="552"/>
        </w:trPr>
        <w:tc>
          <w:tcPr>
            <w:tcW w:w="1871" w:type="dxa"/>
            <w:gridSpan w:val="8"/>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0"/>
                <w:szCs w:val="10"/>
                <w:lang w:eastAsia="tr-TR"/>
              </w:rPr>
            </w:pPr>
            <w:r w:rsidRPr="009A2A9A">
              <w:rPr>
                <w:rFonts w:ascii="Tahoma" w:eastAsia="Times New Roman" w:hAnsi="Tahoma" w:cs="Tahoma"/>
                <w:b/>
                <w:bCs/>
                <w:color w:val="000000"/>
                <w:sz w:val="10"/>
                <w:szCs w:val="10"/>
                <w:lang w:eastAsia="tr-TR"/>
              </w:rPr>
              <w:t xml:space="preserve">KURUMSAL </w:t>
            </w:r>
            <w:r w:rsidRPr="009A2A9A">
              <w:rPr>
                <w:rFonts w:ascii="Tahoma" w:eastAsia="Times New Roman" w:hAnsi="Tahoma" w:cs="Tahoma"/>
                <w:b/>
                <w:bCs/>
                <w:color w:val="000000"/>
                <w:sz w:val="10"/>
                <w:szCs w:val="10"/>
                <w:lang w:eastAsia="tr-TR"/>
              </w:rPr>
              <w:br/>
              <w:t>SINIFLANDIRMA</w:t>
            </w:r>
          </w:p>
        </w:tc>
        <w:tc>
          <w:tcPr>
            <w:tcW w:w="1863" w:type="dxa"/>
            <w:gridSpan w:val="10"/>
            <w:tcBorders>
              <w:top w:val="single" w:sz="4" w:space="0" w:color="000000"/>
              <w:left w:val="nil"/>
              <w:bottom w:val="single" w:sz="4" w:space="0" w:color="000000"/>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0"/>
                <w:szCs w:val="10"/>
                <w:lang w:eastAsia="tr-TR"/>
              </w:rPr>
            </w:pPr>
            <w:r w:rsidRPr="009A2A9A">
              <w:rPr>
                <w:rFonts w:ascii="Tahoma" w:eastAsia="Times New Roman" w:hAnsi="Tahoma" w:cs="Tahoma"/>
                <w:b/>
                <w:bCs/>
                <w:color w:val="000000"/>
                <w:sz w:val="10"/>
                <w:szCs w:val="10"/>
                <w:lang w:eastAsia="tr-TR"/>
              </w:rPr>
              <w:t>FONKSİYONEL</w:t>
            </w:r>
            <w:r w:rsidRPr="009A2A9A">
              <w:rPr>
                <w:rFonts w:ascii="Tahoma" w:eastAsia="Times New Roman" w:hAnsi="Tahoma" w:cs="Tahoma"/>
                <w:b/>
                <w:bCs/>
                <w:color w:val="000000"/>
                <w:sz w:val="10"/>
                <w:szCs w:val="10"/>
                <w:lang w:eastAsia="tr-TR"/>
              </w:rPr>
              <w:br/>
              <w:t>SINIFLANDIRMA</w:t>
            </w:r>
          </w:p>
        </w:tc>
        <w:tc>
          <w:tcPr>
            <w:tcW w:w="464" w:type="dxa"/>
            <w:gridSpan w:val="2"/>
            <w:tcBorders>
              <w:top w:val="single" w:sz="4" w:space="0" w:color="000000"/>
              <w:left w:val="nil"/>
              <w:bottom w:val="single" w:sz="4" w:space="0" w:color="000000"/>
              <w:right w:val="single" w:sz="4" w:space="0" w:color="000000"/>
            </w:tcBorders>
            <w:shd w:val="clear" w:color="000000" w:fill="C8C8C8"/>
            <w:textDirection w:val="btLr"/>
            <w:vAlign w:val="center"/>
            <w:hideMark/>
          </w:tcPr>
          <w:p w:rsidR="00D67022" w:rsidRPr="009A2A9A" w:rsidRDefault="00D67022" w:rsidP="004D12A6">
            <w:pPr>
              <w:spacing w:after="0" w:line="240" w:lineRule="auto"/>
              <w:jc w:val="center"/>
              <w:rPr>
                <w:rFonts w:ascii="Tahoma" w:eastAsia="Times New Roman" w:hAnsi="Tahoma" w:cs="Tahoma"/>
                <w:b/>
                <w:bCs/>
                <w:color w:val="000000"/>
                <w:sz w:val="10"/>
                <w:szCs w:val="10"/>
                <w:lang w:eastAsia="tr-TR"/>
              </w:rPr>
            </w:pPr>
            <w:r w:rsidRPr="009A2A9A">
              <w:rPr>
                <w:rFonts w:ascii="Tahoma" w:eastAsia="Times New Roman" w:hAnsi="Tahoma" w:cs="Tahoma"/>
                <w:b/>
                <w:bCs/>
                <w:color w:val="000000"/>
                <w:sz w:val="10"/>
                <w:szCs w:val="10"/>
                <w:lang w:eastAsia="tr-TR"/>
              </w:rPr>
              <w:t>FİNANS</w:t>
            </w:r>
            <w:r w:rsidRPr="009A2A9A">
              <w:rPr>
                <w:rFonts w:ascii="Tahoma" w:eastAsia="Times New Roman" w:hAnsi="Tahoma" w:cs="Tahoma"/>
                <w:b/>
                <w:bCs/>
                <w:color w:val="000000"/>
                <w:sz w:val="10"/>
                <w:szCs w:val="10"/>
                <w:lang w:eastAsia="tr-TR"/>
              </w:rPr>
              <w:br/>
              <w:t>TİPİ</w:t>
            </w:r>
          </w:p>
        </w:tc>
        <w:tc>
          <w:tcPr>
            <w:tcW w:w="993" w:type="dxa"/>
            <w:gridSpan w:val="4"/>
            <w:tcBorders>
              <w:top w:val="single" w:sz="4" w:space="0" w:color="000000"/>
              <w:left w:val="nil"/>
              <w:bottom w:val="single" w:sz="4" w:space="0" w:color="000000"/>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0"/>
                <w:szCs w:val="10"/>
                <w:lang w:eastAsia="tr-TR"/>
              </w:rPr>
            </w:pPr>
            <w:r w:rsidRPr="009A2A9A">
              <w:rPr>
                <w:rFonts w:ascii="Tahoma" w:eastAsia="Times New Roman" w:hAnsi="Tahoma" w:cs="Tahoma"/>
                <w:b/>
                <w:bCs/>
                <w:color w:val="000000"/>
                <w:sz w:val="10"/>
                <w:szCs w:val="10"/>
                <w:lang w:eastAsia="tr-TR"/>
              </w:rPr>
              <w:t>EKONOMİK</w:t>
            </w:r>
            <w:r w:rsidRPr="009A2A9A">
              <w:rPr>
                <w:rFonts w:ascii="Tahoma" w:eastAsia="Times New Roman" w:hAnsi="Tahoma" w:cs="Tahoma"/>
                <w:b/>
                <w:bCs/>
                <w:color w:val="000000"/>
                <w:sz w:val="10"/>
                <w:szCs w:val="10"/>
                <w:lang w:eastAsia="tr-TR"/>
              </w:rPr>
              <w:br/>
              <w:t>SINIFLANDIRMA</w:t>
            </w:r>
          </w:p>
        </w:tc>
        <w:tc>
          <w:tcPr>
            <w:tcW w:w="3309" w:type="dxa"/>
            <w:vMerge w:val="restart"/>
            <w:tcBorders>
              <w:top w:val="single" w:sz="4" w:space="0" w:color="000000"/>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AÇIKLAMA</w:t>
            </w:r>
          </w:p>
        </w:tc>
        <w:tc>
          <w:tcPr>
            <w:tcW w:w="2750" w:type="dxa"/>
            <w:gridSpan w:val="2"/>
            <w:vMerge w:val="restart"/>
            <w:tcBorders>
              <w:top w:val="single" w:sz="4" w:space="0" w:color="000000"/>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202</w:t>
            </w:r>
            <w:r>
              <w:rPr>
                <w:rFonts w:ascii="Tahoma" w:eastAsia="Times New Roman" w:hAnsi="Tahoma" w:cs="Tahoma"/>
                <w:b/>
                <w:bCs/>
                <w:color w:val="000000"/>
                <w:sz w:val="18"/>
                <w:szCs w:val="18"/>
                <w:lang w:eastAsia="tr-TR"/>
              </w:rPr>
              <w:t>3</w:t>
            </w:r>
            <w:r w:rsidRPr="009A2A9A">
              <w:rPr>
                <w:rFonts w:ascii="Tahoma" w:eastAsia="Times New Roman" w:hAnsi="Tahoma" w:cs="Tahoma"/>
                <w:b/>
                <w:bCs/>
                <w:color w:val="000000"/>
                <w:sz w:val="18"/>
                <w:szCs w:val="18"/>
                <w:lang w:eastAsia="tr-TR"/>
              </w:rPr>
              <w:t xml:space="preserve"> YILI EK</w:t>
            </w:r>
            <w:r w:rsidRPr="009A2A9A">
              <w:rPr>
                <w:rFonts w:ascii="Tahoma" w:eastAsia="Times New Roman" w:hAnsi="Tahoma" w:cs="Tahoma"/>
                <w:b/>
                <w:bCs/>
                <w:color w:val="000000"/>
                <w:sz w:val="18"/>
                <w:szCs w:val="18"/>
                <w:lang w:eastAsia="tr-TR"/>
              </w:rPr>
              <w:br/>
              <w:t>BÜTÇE ÖDENEĞİ</w:t>
            </w:r>
            <w:r>
              <w:rPr>
                <w:rFonts w:ascii="Tahoma" w:eastAsia="Times New Roman" w:hAnsi="Tahoma" w:cs="Tahoma"/>
                <w:b/>
                <w:bCs/>
                <w:color w:val="000000"/>
                <w:sz w:val="18"/>
                <w:szCs w:val="18"/>
                <w:lang w:eastAsia="tr-TR"/>
              </w:rPr>
              <w:t xml:space="preserve"> TL</w:t>
            </w:r>
          </w:p>
        </w:tc>
      </w:tr>
      <w:tr w:rsidR="00D67022" w:rsidRPr="009A2A9A" w:rsidTr="004D12A6">
        <w:trPr>
          <w:trHeight w:val="330"/>
        </w:trPr>
        <w:tc>
          <w:tcPr>
            <w:tcW w:w="461" w:type="dxa"/>
            <w:gridSpan w:val="2"/>
            <w:tcBorders>
              <w:top w:val="nil"/>
              <w:left w:val="single" w:sz="4" w:space="0" w:color="000000"/>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lang w:eastAsia="tr-TR"/>
              </w:rPr>
            </w:pPr>
            <w:r w:rsidRPr="009A2A9A">
              <w:rPr>
                <w:rFonts w:ascii="Tahoma" w:eastAsia="Times New Roman" w:hAnsi="Tahoma" w:cs="Tahoma"/>
                <w:b/>
                <w:bCs/>
                <w:lang w:eastAsia="tr-TR"/>
              </w:rPr>
              <w:t>I</w:t>
            </w:r>
          </w:p>
        </w:tc>
        <w:tc>
          <w:tcPr>
            <w:tcW w:w="463" w:type="dxa"/>
            <w:gridSpan w:val="2"/>
            <w:tcBorders>
              <w:top w:val="single" w:sz="4" w:space="0" w:color="000000"/>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w:t>
            </w:r>
          </w:p>
        </w:tc>
        <w:tc>
          <w:tcPr>
            <w:tcW w:w="467" w:type="dxa"/>
            <w:gridSpan w:val="2"/>
            <w:tcBorders>
              <w:top w:val="single" w:sz="4" w:space="0" w:color="000000"/>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III</w:t>
            </w:r>
          </w:p>
        </w:tc>
        <w:tc>
          <w:tcPr>
            <w:tcW w:w="480" w:type="dxa"/>
            <w:gridSpan w:val="2"/>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IV</w:t>
            </w:r>
          </w:p>
        </w:tc>
        <w:tc>
          <w:tcPr>
            <w:tcW w:w="455" w:type="dxa"/>
            <w:gridSpan w:val="3"/>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w:t>
            </w:r>
          </w:p>
        </w:tc>
        <w:tc>
          <w:tcPr>
            <w:tcW w:w="467" w:type="dxa"/>
            <w:gridSpan w:val="3"/>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w:t>
            </w:r>
          </w:p>
        </w:tc>
        <w:tc>
          <w:tcPr>
            <w:tcW w:w="464" w:type="dxa"/>
            <w:gridSpan w:val="2"/>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III</w:t>
            </w:r>
          </w:p>
        </w:tc>
        <w:tc>
          <w:tcPr>
            <w:tcW w:w="477" w:type="dxa"/>
            <w:gridSpan w:val="2"/>
            <w:tcBorders>
              <w:top w:val="single" w:sz="4" w:space="0" w:color="000000"/>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IV</w:t>
            </w:r>
          </w:p>
        </w:tc>
        <w:tc>
          <w:tcPr>
            <w:tcW w:w="464" w:type="dxa"/>
            <w:gridSpan w:val="2"/>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w:t>
            </w:r>
          </w:p>
        </w:tc>
        <w:tc>
          <w:tcPr>
            <w:tcW w:w="558" w:type="dxa"/>
            <w:gridSpan w:val="2"/>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w:t>
            </w:r>
          </w:p>
        </w:tc>
        <w:tc>
          <w:tcPr>
            <w:tcW w:w="435" w:type="dxa"/>
            <w:gridSpan w:val="2"/>
            <w:tcBorders>
              <w:top w:val="nil"/>
              <w:left w:val="nil"/>
              <w:bottom w:val="nil"/>
              <w:right w:val="single" w:sz="4" w:space="0" w:color="000000"/>
            </w:tcBorders>
            <w:shd w:val="clear" w:color="000000" w:fill="C8C8C8"/>
            <w:vAlign w:val="center"/>
            <w:hideMark/>
          </w:tcPr>
          <w:p w:rsidR="00D67022" w:rsidRPr="009A2A9A" w:rsidRDefault="00D67022" w:rsidP="004D12A6">
            <w:pPr>
              <w:spacing w:after="0" w:line="240" w:lineRule="auto"/>
              <w:jc w:val="center"/>
              <w:rPr>
                <w:rFonts w:ascii="Tahoma" w:eastAsia="Times New Roman" w:hAnsi="Tahoma" w:cs="Tahoma"/>
                <w:b/>
                <w:bCs/>
                <w:color w:val="000000"/>
                <w:sz w:val="18"/>
                <w:szCs w:val="18"/>
                <w:lang w:eastAsia="tr-TR"/>
              </w:rPr>
            </w:pPr>
            <w:r w:rsidRPr="009A2A9A">
              <w:rPr>
                <w:rFonts w:ascii="Tahoma" w:eastAsia="Times New Roman" w:hAnsi="Tahoma" w:cs="Tahoma"/>
                <w:b/>
                <w:bCs/>
                <w:color w:val="000000"/>
                <w:sz w:val="18"/>
                <w:szCs w:val="18"/>
                <w:lang w:eastAsia="tr-TR"/>
              </w:rPr>
              <w:t>II</w:t>
            </w:r>
          </w:p>
        </w:tc>
        <w:tc>
          <w:tcPr>
            <w:tcW w:w="3309" w:type="dxa"/>
            <w:vMerge/>
            <w:tcBorders>
              <w:top w:val="single" w:sz="4" w:space="0" w:color="000000"/>
              <w:left w:val="single" w:sz="4" w:space="0" w:color="000000"/>
              <w:bottom w:val="nil"/>
              <w:right w:val="single" w:sz="4" w:space="0" w:color="000000"/>
            </w:tcBorders>
            <w:vAlign w:val="center"/>
            <w:hideMark/>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2750" w:type="dxa"/>
            <w:gridSpan w:val="2"/>
            <w:vMerge/>
            <w:tcBorders>
              <w:top w:val="single" w:sz="4" w:space="0" w:color="000000"/>
              <w:left w:val="single" w:sz="4" w:space="0" w:color="000000"/>
              <w:bottom w:val="nil"/>
              <w:right w:val="single" w:sz="4" w:space="0" w:color="000000"/>
            </w:tcBorders>
            <w:vAlign w:val="center"/>
            <w:hideMark/>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sidRPr="009A2A9A">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02</w:t>
            </w:r>
          </w:p>
        </w:tc>
        <w:tc>
          <w:tcPr>
            <w:tcW w:w="455" w:type="dxa"/>
            <w:gridSpan w:val="3"/>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1</w:t>
            </w:r>
          </w:p>
        </w:tc>
        <w:tc>
          <w:tcPr>
            <w:tcW w:w="467" w:type="dxa"/>
            <w:gridSpan w:val="3"/>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 </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hideMark/>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sidRPr="009A2A9A">
              <w:rPr>
                <w:rFonts w:ascii="Tahoma" w:eastAsia="Times New Roman" w:hAnsi="Tahoma" w:cs="Tahoma"/>
                <w:b/>
                <w:bCs/>
                <w:color w:val="000000"/>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hideMark/>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ÖZEL KALEM</w:t>
            </w:r>
            <w:r w:rsidRPr="00D35641">
              <w:rPr>
                <w:rFonts w:ascii="Tahoma" w:eastAsia="Times New Roman" w:hAnsi="Tahoma" w:cs="Tahoma"/>
                <w:b/>
                <w:bCs/>
                <w:color w:val="000000"/>
                <w:sz w:val="18"/>
                <w:szCs w:val="18"/>
                <w:lang w:eastAsia="tr-TR"/>
              </w:rPr>
              <w:t xml:space="preserve"> MÜDÜRLÜĞÜ</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hideMark/>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8.500.000,00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55"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ALIMI</w:t>
            </w:r>
          </w:p>
        </w:tc>
        <w:tc>
          <w:tcPr>
            <w:tcW w:w="2750" w:type="dxa"/>
            <w:gridSpan w:val="2"/>
            <w:tcBorders>
              <w:top w:val="single" w:sz="8" w:space="0" w:color="auto"/>
              <w:left w:val="nil"/>
              <w:bottom w:val="single" w:sz="4" w:space="0" w:color="000000"/>
              <w:right w:val="single" w:sz="8" w:space="0" w:color="000000"/>
            </w:tcBorders>
            <w:shd w:val="clear" w:color="000000" w:fill="FFFFFF"/>
          </w:tcPr>
          <w:p w:rsidR="00D67022" w:rsidRDefault="00D67022" w:rsidP="004D12A6">
            <w:r w:rsidRPr="00FF5EB7">
              <w:rPr>
                <w:rFonts w:ascii="Tahoma" w:eastAsia="Times New Roman" w:hAnsi="Tahoma" w:cs="Tahoma"/>
                <w:b/>
                <w:bCs/>
                <w:color w:val="000000"/>
                <w:sz w:val="20"/>
                <w:szCs w:val="20"/>
                <w:lang w:eastAsia="tr-TR"/>
              </w:rPr>
              <w:t>8.500.000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55"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tcPr>
          <w:p w:rsidR="00D67022" w:rsidRDefault="00D67022" w:rsidP="004D12A6">
            <w:r w:rsidRPr="00FF5EB7">
              <w:rPr>
                <w:rFonts w:ascii="Tahoma" w:eastAsia="Times New Roman" w:hAnsi="Tahoma" w:cs="Tahoma"/>
                <w:b/>
                <w:bCs/>
                <w:color w:val="000000"/>
                <w:sz w:val="20"/>
                <w:szCs w:val="20"/>
                <w:lang w:eastAsia="tr-TR"/>
              </w:rPr>
              <w:t>8.500.000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32</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MALİ HİZMETLER MÜDÜRLÜĞÜ</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2</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KURUMLARINA DEVLET PRİM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34</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 xml:space="preserve">ZABITA </w:t>
            </w:r>
            <w:r>
              <w:rPr>
                <w:rFonts w:ascii="Tahoma" w:eastAsia="Times New Roman" w:hAnsi="Tahoma" w:cs="Tahoma"/>
                <w:b/>
                <w:bCs/>
                <w:color w:val="000000"/>
                <w:sz w:val="18"/>
                <w:szCs w:val="18"/>
                <w:lang w:eastAsia="tr-TR"/>
              </w:rPr>
              <w:t>HİZMETLERİ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1.700.000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1.700.000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500.000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1.200.000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33</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İTFAİYE HİZMETLERİ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1.010.000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1.010.000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4</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GÖREV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37</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KÜLTÜRVE SOSYAL İŞLER MÜDÜRLÜĞÜ</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2</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w:t>
            </w:r>
            <w:r>
              <w:rPr>
                <w:rFonts w:ascii="Tahoma" w:eastAsia="Times New Roman" w:hAnsi="Tahoma" w:cs="Tahoma"/>
                <w:b/>
                <w:bCs/>
                <w:sz w:val="20"/>
                <w:szCs w:val="20"/>
                <w:lang w:eastAsia="tr-TR"/>
              </w:rPr>
              <w:t>8</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İMAR</w:t>
            </w:r>
            <w:r w:rsidRPr="00D35641">
              <w:rPr>
                <w:rFonts w:ascii="Tahoma" w:eastAsia="Times New Roman" w:hAnsi="Tahoma" w:cs="Tahoma"/>
                <w:b/>
                <w:bCs/>
                <w:color w:val="000000"/>
                <w:sz w:val="18"/>
                <w:szCs w:val="18"/>
                <w:lang w:eastAsia="tr-TR"/>
              </w:rPr>
              <w:t xml:space="preserve"> MÜDÜRLÜĞÜ</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603.000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1</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PERSONEL GİDERLERİ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143.000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93.000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r>
              <w:rPr>
                <w:rFonts w:ascii="Tahoma" w:eastAsia="Times New Roman" w:hAnsi="Tahoma" w:cs="Tahoma"/>
                <w:b/>
                <w:bCs/>
                <w:sz w:val="20"/>
                <w:szCs w:val="20"/>
                <w:lang w:eastAsia="tr-TR"/>
              </w:rPr>
              <w:t>2</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KURUMLARINA DEVLET PRİM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400.000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220.000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4</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GÖREV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10.000</w:t>
            </w:r>
          </w:p>
        </w:tc>
      </w:tr>
      <w:tr w:rsidR="00D67022" w:rsidRPr="009A2A9A" w:rsidTr="004D12A6">
        <w:trPr>
          <w:trHeight w:val="330"/>
        </w:trPr>
        <w:tc>
          <w:tcPr>
            <w:tcW w:w="11250" w:type="dxa"/>
            <w:gridSpan w:val="27"/>
            <w:tcBorders>
              <w:top w:val="single" w:sz="8" w:space="0" w:color="auto"/>
              <w:left w:val="single" w:sz="8" w:space="0" w:color="auto"/>
              <w:bottom w:val="single" w:sz="4" w:space="0" w:color="000000"/>
              <w:right w:val="single" w:sz="8" w:space="0" w:color="000000"/>
            </w:tcBorders>
            <w:shd w:val="clear" w:color="000000" w:fill="FFFFFF"/>
            <w:vAlign w:val="center"/>
          </w:tcPr>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p>
          <w:p w:rsidR="00D67022" w:rsidRDefault="00D67022" w:rsidP="004D12A6">
            <w:pPr>
              <w:spacing w:after="0"/>
              <w:rPr>
                <w:rFonts w:ascii="Times New Roman" w:hAnsi="Times New Roman" w:cs="Times New Roman"/>
                <w:sz w:val="24"/>
                <w:szCs w:val="24"/>
              </w:rPr>
            </w:pPr>
            <w:r>
              <w:rPr>
                <w:rFonts w:ascii="Times New Roman" w:hAnsi="Times New Roman" w:cs="Times New Roman"/>
                <w:sz w:val="24"/>
                <w:szCs w:val="24"/>
              </w:rPr>
              <w:lastRenderedPageBreak/>
              <w:t>Meclis Toplantı tarihi</w:t>
            </w:r>
            <w:r>
              <w:rPr>
                <w:rFonts w:ascii="Times New Roman" w:hAnsi="Times New Roman" w:cs="Times New Roman"/>
                <w:sz w:val="24"/>
                <w:szCs w:val="24"/>
              </w:rPr>
              <w:tab/>
              <w:t>:08.12.2023</w:t>
            </w:r>
          </w:p>
          <w:p w:rsidR="00D67022" w:rsidRDefault="00D67022" w:rsidP="004D12A6">
            <w:pPr>
              <w:spacing w:after="0"/>
              <w:rPr>
                <w:rFonts w:ascii="Tahoma" w:eastAsia="Times New Roman" w:hAnsi="Tahoma" w:cs="Tahoma"/>
                <w:b/>
                <w:bCs/>
                <w:color w:val="000000"/>
                <w:sz w:val="20"/>
                <w:szCs w:val="20"/>
                <w:lang w:eastAsia="tr-TR"/>
              </w:rPr>
            </w:pPr>
            <w:r>
              <w:rPr>
                <w:rFonts w:ascii="Times New Roman" w:hAnsi="Times New Roman" w:cs="Times New Roman"/>
                <w:sz w:val="24"/>
                <w:szCs w:val="24"/>
              </w:rPr>
              <w:t>Meclis Karar No</w:t>
            </w:r>
            <w:r>
              <w:rPr>
                <w:rFonts w:ascii="Times New Roman" w:hAnsi="Times New Roman" w:cs="Times New Roman"/>
                <w:sz w:val="24"/>
                <w:szCs w:val="24"/>
              </w:rPr>
              <w:tab/>
              <w:t>: 66</w:t>
            </w:r>
            <w:r>
              <w:rPr>
                <w:rFonts w:ascii="Tahoma" w:eastAsia="Times New Roman" w:hAnsi="Tahoma" w:cs="Tahoma"/>
                <w:b/>
                <w:bCs/>
                <w:color w:val="000000"/>
                <w:sz w:val="20"/>
                <w:szCs w:val="20"/>
                <w:lang w:eastAsia="tr-TR"/>
              </w:rPr>
              <w:t xml:space="preserve">                                         s.6.</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250.000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7</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MENKUL MAL GAYRİ HAK AL. BAK. ONARIM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6</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SERMEYA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MAMUL MAL ALIMLARI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GAYRI MENKUL SERMAYE ÜRETİM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w:t>
            </w:r>
            <w:r>
              <w:rPr>
                <w:rFonts w:ascii="Tahoma" w:eastAsia="Times New Roman" w:hAnsi="Tahoma" w:cs="Tahoma"/>
                <w:b/>
                <w:bCs/>
                <w:sz w:val="20"/>
                <w:szCs w:val="20"/>
                <w:lang w:eastAsia="tr-TR"/>
              </w:rPr>
              <w:t>8</w:t>
            </w: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06</w:t>
            </w: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09</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09</w:t>
            </w: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00</w:t>
            </w: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5</w:t>
            </w: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SINIFLANDIRMAYA GİRMEYEN İSKEN VE TOPLU REFAHI HİZMETLERİ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65.000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1</w:t>
            </w: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rPr>
                <w:rFonts w:ascii="Tahoma" w:eastAsia="Times New Roman" w:hAnsi="Tahoma" w:cs="Tahoma"/>
                <w:b/>
                <w:bCs/>
                <w:sz w:val="20"/>
                <w:szCs w:val="20"/>
                <w:lang w:eastAsia="tr-TR"/>
              </w:rPr>
            </w:pP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PERSONEL GİDERİ</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65.000</w:t>
            </w:r>
          </w:p>
        </w:tc>
      </w:tr>
      <w:tr w:rsidR="00D67022" w:rsidRPr="009A2A9A" w:rsidTr="004D12A6">
        <w:trPr>
          <w:trHeight w:val="330"/>
        </w:trPr>
        <w:tc>
          <w:tcPr>
            <w:tcW w:w="461" w:type="dxa"/>
            <w:gridSpan w:val="2"/>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3"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64"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5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309"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750" w:type="dxa"/>
            <w:gridSpan w:val="2"/>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35.000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w:t>
            </w:r>
            <w:r>
              <w:rPr>
                <w:rFonts w:ascii="Tahoma" w:eastAsia="Times New Roman" w:hAnsi="Tahoma" w:cs="Tahoma"/>
                <w:b/>
                <w:bCs/>
                <w:sz w:val="20"/>
                <w:szCs w:val="20"/>
                <w:lang w:eastAsia="tr-TR"/>
              </w:rPr>
              <w:t>8</w:t>
            </w:r>
          </w:p>
        </w:tc>
        <w:tc>
          <w:tcPr>
            <w:tcW w:w="43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06</w:t>
            </w:r>
          </w:p>
        </w:tc>
        <w:tc>
          <w:tcPr>
            <w:tcW w:w="444"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09</w:t>
            </w: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09</w:t>
            </w: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00</w:t>
            </w: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5</w:t>
            </w: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SINIFLANDIRMAYA GİRMEYEN İSKEN VE TOPLU REFAHI HİZMETLERİ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65.000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3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4"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KURUMU PRİMİ</w:t>
            </w:r>
          </w:p>
        </w:tc>
        <w:tc>
          <w:tcPr>
            <w:tcW w:w="2466"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sz w:val="20"/>
                <w:szCs w:val="20"/>
              </w:rPr>
            </w:pPr>
            <w:r w:rsidRPr="00815C98">
              <w:rPr>
                <w:rFonts w:ascii="Tahoma" w:hAnsi="Tahoma" w:cs="Tahoma"/>
                <w:b/>
                <w:sz w:val="20"/>
                <w:szCs w:val="20"/>
              </w:rPr>
              <w:t>30.000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3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4" w:type="dxa"/>
            <w:gridSpan w:val="4"/>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466"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r w:rsidRPr="00815C98">
              <w:rPr>
                <w:rFonts w:ascii="Tahoma" w:hAnsi="Tahoma" w:cs="Tahoma"/>
                <w:b/>
                <w:sz w:val="20"/>
                <w:szCs w:val="20"/>
              </w:rPr>
              <w:t>30.000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w:t>
            </w:r>
            <w:r>
              <w:rPr>
                <w:rFonts w:ascii="Tahoma" w:eastAsia="Times New Roman" w:hAnsi="Tahoma" w:cs="Tahoma"/>
                <w:b/>
                <w:bCs/>
                <w:sz w:val="20"/>
                <w:szCs w:val="20"/>
                <w:lang w:eastAsia="tr-TR"/>
              </w:rPr>
              <w:t>9</w:t>
            </w: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FEN İŞLERİ MÜDÜRLÜĞÜ</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21.670.000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1</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PERSONEL GİDERİ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İŞÇİ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2.300.000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2</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KURUMU PRİMİ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466"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r>
              <w:rPr>
                <w:rFonts w:ascii="Tahoma" w:hAnsi="Tahoma" w:cs="Tahoma"/>
                <w:b/>
                <w:sz w:val="20"/>
                <w:szCs w:val="20"/>
              </w:rPr>
              <w:t>20</w:t>
            </w:r>
            <w:r w:rsidRPr="00815C98">
              <w:rPr>
                <w:rFonts w:ascii="Tahoma" w:hAnsi="Tahoma" w:cs="Tahoma"/>
                <w:b/>
                <w:sz w:val="20"/>
                <w:szCs w:val="20"/>
              </w:rPr>
              <w:t>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19.170.000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ÜRETİME YÖNELİK MALZEME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9.200.000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r>
              <w:rPr>
                <w:rFonts w:ascii="Tahoma" w:eastAsia="Times New Roman" w:hAnsi="Tahoma" w:cs="Tahoma"/>
                <w:b/>
                <w:bCs/>
                <w:sz w:val="20"/>
                <w:szCs w:val="20"/>
                <w:lang w:eastAsia="tr-TR"/>
              </w:rPr>
              <w:t>3.500.000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8</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GAYRİ MENKUL MAL BAKIM ONARIM GİDERİ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6</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SERMEYA GİDERİ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3.470.000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MAMUL MAL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3.470.000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45</w:t>
            </w: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VETERİNERLİK MÜDÜRLÜĞÜ</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1.465.000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2</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KURUMU PRİMİ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65.000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İŞÇİ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1.100.000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6</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SERMEYA GİDERİ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MAMUL MAL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37</w:t>
            </w: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DESTEK HİZMETLERİ</w:t>
            </w:r>
            <w:r w:rsidRPr="00D35641">
              <w:rPr>
                <w:rFonts w:ascii="Tahoma" w:eastAsia="Times New Roman" w:hAnsi="Tahoma" w:cs="Tahoma"/>
                <w:b/>
                <w:bCs/>
                <w:color w:val="000000"/>
                <w:sz w:val="18"/>
                <w:szCs w:val="18"/>
                <w:lang w:eastAsia="tr-TR"/>
              </w:rPr>
              <w:t xml:space="preserve"> MÜDÜRLÜĞÜ</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8.380.000</w:t>
            </w:r>
          </w:p>
        </w:tc>
      </w:tr>
      <w:tr w:rsidR="00D67022" w:rsidRPr="009A2A9A" w:rsidTr="004D12A6">
        <w:trPr>
          <w:trHeight w:val="330"/>
        </w:trPr>
        <w:tc>
          <w:tcPr>
            <w:tcW w:w="11250" w:type="dxa"/>
            <w:gridSpan w:val="27"/>
            <w:tcBorders>
              <w:top w:val="single" w:sz="8" w:space="0" w:color="auto"/>
              <w:left w:val="single" w:sz="8" w:space="0" w:color="auto"/>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w:t>
            </w: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rPr>
                <w:rFonts w:ascii="Times New Roman" w:hAnsi="Times New Roman" w:cs="Times New Roman"/>
                <w:sz w:val="24"/>
                <w:szCs w:val="24"/>
              </w:rPr>
            </w:pPr>
            <w:r>
              <w:rPr>
                <w:rFonts w:ascii="Times New Roman" w:hAnsi="Times New Roman" w:cs="Times New Roman"/>
                <w:sz w:val="24"/>
                <w:szCs w:val="24"/>
              </w:rPr>
              <w:t>Meclis Toplantı tarihi</w:t>
            </w:r>
            <w:r>
              <w:rPr>
                <w:rFonts w:ascii="Times New Roman" w:hAnsi="Times New Roman" w:cs="Times New Roman"/>
                <w:sz w:val="24"/>
                <w:szCs w:val="24"/>
              </w:rPr>
              <w:tab/>
              <w:t>:08.12.2023</w:t>
            </w:r>
          </w:p>
          <w:p w:rsidR="00D67022" w:rsidRDefault="00D67022" w:rsidP="004D12A6">
            <w:pPr>
              <w:spacing w:after="0"/>
              <w:rPr>
                <w:rFonts w:ascii="Times New Roman" w:hAnsi="Times New Roman" w:cs="Times New Roman"/>
                <w:sz w:val="24"/>
                <w:szCs w:val="24"/>
              </w:rPr>
            </w:pPr>
            <w:r>
              <w:rPr>
                <w:rFonts w:ascii="Times New Roman" w:hAnsi="Times New Roman" w:cs="Times New Roman"/>
                <w:sz w:val="24"/>
                <w:szCs w:val="24"/>
              </w:rPr>
              <w:t>Meclis Karar No</w:t>
            </w:r>
            <w:r>
              <w:rPr>
                <w:rFonts w:ascii="Times New Roman" w:hAnsi="Times New Roman" w:cs="Times New Roman"/>
                <w:sz w:val="24"/>
                <w:szCs w:val="24"/>
              </w:rPr>
              <w:tab/>
              <w:t>: 66</w:t>
            </w: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p>
          <w:p w:rsidR="00D67022"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s.7.</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2</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SOSYAL GÜVENLİK KURUMU PRİMİ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80.000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1</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MEMUR</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İŞÇİLER</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8.300.000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750.000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YOLLUKLAR</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5.500.000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7</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MENKUL MAL GAYRİ HAK AL. BAK. ONARIM GİDERİ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2.000.000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w:t>
            </w:r>
            <w:r>
              <w:rPr>
                <w:rFonts w:ascii="Tahoma" w:eastAsia="Times New Roman" w:hAnsi="Tahoma" w:cs="Tahoma"/>
                <w:b/>
                <w:bCs/>
                <w:sz w:val="20"/>
                <w:szCs w:val="20"/>
                <w:lang w:eastAsia="tr-TR"/>
              </w:rPr>
              <w:t>1</w:t>
            </w: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YAZI İŞLERİ KARARLAR MÜDÜRLÜĞÜ</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27.000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3</w:t>
            </w: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MAL VE HİZMET ALIMLARI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27.000</w:t>
            </w:r>
          </w:p>
        </w:tc>
      </w:tr>
      <w:tr w:rsidR="00D67022" w:rsidRPr="009A2A9A" w:rsidTr="004D12A6">
        <w:trPr>
          <w:trHeight w:val="330"/>
        </w:trPr>
        <w:tc>
          <w:tcPr>
            <w:tcW w:w="441"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47"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gridSpan w:val="2"/>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3"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38" w:type="dxa"/>
            <w:gridSpan w:val="3"/>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5"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5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4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w:t>
            </w:r>
          </w:p>
        </w:tc>
        <w:tc>
          <w:tcPr>
            <w:tcW w:w="3762" w:type="dxa"/>
            <w:gridSpan w:val="3"/>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2454AC">
              <w:rPr>
                <w:rFonts w:ascii="Tahoma" w:eastAsia="Times New Roman" w:hAnsi="Tahoma" w:cs="Tahoma"/>
                <w:b/>
                <w:bCs/>
                <w:color w:val="000000"/>
                <w:sz w:val="18"/>
                <w:szCs w:val="18"/>
                <w:lang w:eastAsia="tr-TR"/>
              </w:rPr>
              <w:t>TÜKETİME YÖNELİK MAL VE MALZEME ALIMI</w:t>
            </w:r>
          </w:p>
        </w:tc>
        <w:tc>
          <w:tcPr>
            <w:tcW w:w="2466"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27.000</w:t>
            </w:r>
          </w:p>
        </w:tc>
      </w:tr>
    </w:tbl>
    <w:p w:rsidR="00D67022" w:rsidRDefault="00D67022" w:rsidP="00D67022">
      <w:pPr>
        <w:pStyle w:val="Default"/>
        <w:spacing w:after="120"/>
        <w:jc w:val="center"/>
        <w:rPr>
          <w:b/>
          <w:bCs/>
          <w:sz w:val="22"/>
          <w:szCs w:val="22"/>
        </w:rPr>
      </w:pPr>
    </w:p>
    <w:tbl>
      <w:tblPr>
        <w:tblW w:w="11250" w:type="dxa"/>
        <w:tblInd w:w="-5" w:type="dxa"/>
        <w:tblCellMar>
          <w:left w:w="70" w:type="dxa"/>
          <w:right w:w="70" w:type="dxa"/>
        </w:tblCellMar>
        <w:tblLook w:val="04A0" w:firstRow="1" w:lastRow="0" w:firstColumn="1" w:lastColumn="0" w:noHBand="0" w:noVBand="1"/>
      </w:tblPr>
      <w:tblGrid>
        <w:gridCol w:w="473"/>
        <w:gridCol w:w="475"/>
        <w:gridCol w:w="478"/>
        <w:gridCol w:w="480"/>
        <w:gridCol w:w="466"/>
        <w:gridCol w:w="6"/>
        <w:gridCol w:w="472"/>
        <w:gridCol w:w="475"/>
        <w:gridCol w:w="491"/>
        <w:gridCol w:w="477"/>
        <w:gridCol w:w="481"/>
        <w:gridCol w:w="518"/>
        <w:gridCol w:w="3634"/>
        <w:gridCol w:w="2324"/>
      </w:tblGrid>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37</w:t>
            </w:r>
          </w:p>
        </w:tc>
        <w:tc>
          <w:tcPr>
            <w:tcW w:w="466"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1</w:t>
            </w: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w:t>
            </w: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w:t>
            </w: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 </w:t>
            </w: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KÜLTÜRVE SOSYAL İŞLER MÜDÜRLÜĞÜ</w:t>
            </w: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color w:val="000000"/>
                <w:sz w:val="20"/>
                <w:szCs w:val="20"/>
                <w:lang w:eastAsia="tr-TR"/>
              </w:rPr>
            </w:pPr>
            <w:r w:rsidRPr="00815C98">
              <w:rPr>
                <w:rFonts w:ascii="Tahoma" w:hAnsi="Tahoma" w:cs="Tahoma"/>
                <w:b/>
                <w:sz w:val="20"/>
                <w:szCs w:val="20"/>
              </w:rPr>
              <w:t>30.000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6"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6</w:t>
            </w: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SERMAYE GİDERİ</w:t>
            </w:r>
          </w:p>
        </w:tc>
        <w:tc>
          <w:tcPr>
            <w:tcW w:w="232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sz w:val="20"/>
                <w:szCs w:val="20"/>
              </w:rPr>
            </w:pPr>
            <w:r w:rsidRPr="00815C98">
              <w:rPr>
                <w:rFonts w:ascii="Tahoma" w:hAnsi="Tahoma" w:cs="Tahoma"/>
                <w:b/>
                <w:sz w:val="20"/>
                <w:szCs w:val="20"/>
              </w:rPr>
              <w:t>30.000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66"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3</w:t>
            </w: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GAYRİ MADDİ HAK ALIMLARI</w:t>
            </w:r>
          </w:p>
        </w:tc>
        <w:tc>
          <w:tcPr>
            <w:tcW w:w="232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r w:rsidRPr="00815C98">
              <w:rPr>
                <w:rFonts w:ascii="Tahoma" w:hAnsi="Tahoma" w:cs="Tahoma"/>
                <w:b/>
                <w:sz w:val="20"/>
                <w:szCs w:val="20"/>
              </w:rPr>
              <w:t>30.000</w:t>
            </w: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tcPr>
          <w:p w:rsidR="00D67022" w:rsidRPr="00815C98" w:rsidRDefault="00D67022" w:rsidP="004D12A6">
            <w:pPr>
              <w:rPr>
                <w:rFonts w:ascii="Tahoma" w:hAnsi="Tahoma" w:cs="Tahoma"/>
                <w:b/>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9A2A9A" w:rsidRDefault="00D67022" w:rsidP="004D12A6">
            <w:pPr>
              <w:spacing w:after="0" w:line="240" w:lineRule="auto"/>
              <w:rPr>
                <w:rFonts w:ascii="Tahoma" w:eastAsia="Times New Roman" w:hAnsi="Tahoma" w:cs="Tahoma"/>
                <w:b/>
                <w:bCs/>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2454AC"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r w:rsidR="00D67022" w:rsidRPr="009A2A9A" w:rsidTr="004D12A6">
        <w:trPr>
          <w:trHeight w:val="330"/>
        </w:trPr>
        <w:tc>
          <w:tcPr>
            <w:tcW w:w="473" w:type="dxa"/>
            <w:tcBorders>
              <w:top w:val="single" w:sz="8" w:space="0" w:color="auto"/>
              <w:left w:val="single" w:sz="8" w:space="0" w:color="auto"/>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78"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color w:val="000000"/>
                <w:sz w:val="20"/>
                <w:szCs w:val="20"/>
                <w:lang w:eastAsia="tr-TR"/>
              </w:rPr>
            </w:pPr>
          </w:p>
        </w:tc>
        <w:tc>
          <w:tcPr>
            <w:tcW w:w="480" w:type="dxa"/>
            <w:tcBorders>
              <w:top w:val="single" w:sz="8" w:space="0" w:color="auto"/>
              <w:left w:val="nil"/>
              <w:bottom w:val="single" w:sz="4" w:space="0" w:color="000000"/>
              <w:right w:val="single" w:sz="4" w:space="0" w:color="000000"/>
            </w:tcBorders>
            <w:shd w:val="clear" w:color="000000" w:fill="FFFFFF"/>
            <w:noWrap/>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gridSpan w:val="2"/>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2"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5"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91"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77" w:type="dxa"/>
            <w:tcBorders>
              <w:top w:val="single" w:sz="8" w:space="0" w:color="auto"/>
              <w:left w:val="nil"/>
              <w:bottom w:val="single" w:sz="4" w:space="0" w:color="000000"/>
              <w:right w:val="single" w:sz="4" w:space="0" w:color="000000"/>
            </w:tcBorders>
            <w:shd w:val="clear" w:color="000000" w:fill="FFFFFF"/>
            <w:vAlign w:val="center"/>
          </w:tcPr>
          <w:p w:rsidR="00D67022" w:rsidRPr="00D35641" w:rsidRDefault="00D67022" w:rsidP="004D12A6">
            <w:pPr>
              <w:spacing w:after="0" w:line="240" w:lineRule="auto"/>
              <w:jc w:val="center"/>
              <w:rPr>
                <w:rFonts w:ascii="Tahoma" w:eastAsia="Times New Roman" w:hAnsi="Tahoma" w:cs="Tahoma"/>
                <w:b/>
                <w:bCs/>
                <w:sz w:val="20"/>
                <w:szCs w:val="20"/>
                <w:lang w:eastAsia="tr-TR"/>
              </w:rPr>
            </w:pPr>
          </w:p>
        </w:tc>
        <w:tc>
          <w:tcPr>
            <w:tcW w:w="481" w:type="dxa"/>
            <w:tcBorders>
              <w:top w:val="single" w:sz="8" w:space="0" w:color="auto"/>
              <w:left w:val="nil"/>
              <w:bottom w:val="single" w:sz="4" w:space="0" w:color="000000"/>
              <w:right w:val="single" w:sz="4" w:space="0" w:color="000000"/>
            </w:tcBorders>
            <w:shd w:val="clear" w:color="000000" w:fill="FFFFFF"/>
            <w:vAlign w:val="center"/>
          </w:tcPr>
          <w:p w:rsidR="00D67022" w:rsidRDefault="00D67022" w:rsidP="004D12A6">
            <w:pPr>
              <w:spacing w:after="0" w:line="240" w:lineRule="auto"/>
              <w:jc w:val="center"/>
              <w:rPr>
                <w:rFonts w:ascii="Tahoma" w:eastAsia="Times New Roman" w:hAnsi="Tahoma" w:cs="Tahoma"/>
                <w:b/>
                <w:bCs/>
                <w:sz w:val="20"/>
                <w:szCs w:val="20"/>
                <w:lang w:eastAsia="tr-TR"/>
              </w:rPr>
            </w:pPr>
          </w:p>
        </w:tc>
        <w:tc>
          <w:tcPr>
            <w:tcW w:w="518" w:type="dxa"/>
            <w:tcBorders>
              <w:top w:val="single" w:sz="8" w:space="0" w:color="auto"/>
              <w:left w:val="nil"/>
              <w:bottom w:val="single" w:sz="4" w:space="0" w:color="000000"/>
              <w:right w:val="single" w:sz="4" w:space="0" w:color="000000"/>
            </w:tcBorders>
            <w:shd w:val="clear" w:color="000000" w:fill="FFFFFF"/>
            <w:vAlign w:val="center"/>
          </w:tcPr>
          <w:p w:rsidR="00D67022" w:rsidRPr="009A2A9A" w:rsidRDefault="00D67022" w:rsidP="004D12A6">
            <w:pPr>
              <w:spacing w:after="0" w:line="240" w:lineRule="auto"/>
              <w:jc w:val="center"/>
              <w:rPr>
                <w:rFonts w:ascii="Tahoma" w:eastAsia="Times New Roman" w:hAnsi="Tahoma" w:cs="Tahoma"/>
                <w:b/>
                <w:bCs/>
                <w:color w:val="000000"/>
                <w:sz w:val="20"/>
                <w:szCs w:val="20"/>
                <w:lang w:eastAsia="tr-TR"/>
              </w:rPr>
            </w:pPr>
          </w:p>
        </w:tc>
        <w:tc>
          <w:tcPr>
            <w:tcW w:w="3634" w:type="dxa"/>
            <w:tcBorders>
              <w:top w:val="single" w:sz="8" w:space="0" w:color="auto"/>
              <w:left w:val="nil"/>
              <w:bottom w:val="single" w:sz="4" w:space="0" w:color="000000"/>
              <w:right w:val="single" w:sz="4" w:space="0" w:color="000000"/>
            </w:tcBorders>
            <w:shd w:val="clear" w:color="000000" w:fill="FFFFFF"/>
            <w:noWrap/>
            <w:vAlign w:val="center"/>
          </w:tcPr>
          <w:p w:rsidR="00D67022" w:rsidRDefault="00D67022" w:rsidP="004D12A6">
            <w:pPr>
              <w:spacing w:after="0" w:line="240" w:lineRule="auto"/>
              <w:rPr>
                <w:rFonts w:ascii="Tahoma" w:eastAsia="Times New Roman" w:hAnsi="Tahoma" w:cs="Tahoma"/>
                <w:b/>
                <w:bCs/>
                <w:color w:val="000000"/>
                <w:sz w:val="18"/>
                <w:szCs w:val="18"/>
                <w:lang w:eastAsia="tr-TR"/>
              </w:rPr>
            </w:pPr>
          </w:p>
        </w:tc>
        <w:tc>
          <w:tcPr>
            <w:tcW w:w="2324" w:type="dxa"/>
            <w:tcBorders>
              <w:top w:val="single" w:sz="8" w:space="0" w:color="auto"/>
              <w:left w:val="nil"/>
              <w:bottom w:val="single" w:sz="4" w:space="0" w:color="000000"/>
              <w:right w:val="single" w:sz="8" w:space="0" w:color="000000"/>
            </w:tcBorders>
            <w:shd w:val="clear" w:color="000000" w:fill="FFFFFF"/>
            <w:vAlign w:val="center"/>
          </w:tcPr>
          <w:p w:rsidR="00D67022" w:rsidRPr="00815C98" w:rsidRDefault="00D67022" w:rsidP="004D12A6">
            <w:pPr>
              <w:spacing w:after="0" w:line="240" w:lineRule="auto"/>
              <w:rPr>
                <w:rFonts w:ascii="Tahoma" w:eastAsia="Times New Roman" w:hAnsi="Tahoma" w:cs="Tahoma"/>
                <w:b/>
                <w:bCs/>
                <w:color w:val="000000"/>
                <w:sz w:val="20"/>
                <w:szCs w:val="20"/>
                <w:lang w:eastAsia="tr-TR"/>
              </w:rPr>
            </w:pPr>
          </w:p>
        </w:tc>
      </w:tr>
    </w:tbl>
    <w:p w:rsidR="00D67022" w:rsidRDefault="00D67022" w:rsidP="00D67022">
      <w:pPr>
        <w:spacing w:after="0"/>
        <w:rPr>
          <w:rFonts w:ascii="Times New Roman" w:hAnsi="Times New Roman" w:cs="Times New Roman"/>
          <w:sz w:val="24"/>
          <w:szCs w:val="24"/>
        </w:rPr>
      </w:pPr>
    </w:p>
    <w:p w:rsidR="00D67022" w:rsidRDefault="00D67022" w:rsidP="00D67022">
      <w:pPr>
        <w:rPr>
          <w:b/>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spacing w:after="0"/>
        <w:jc w:val="center"/>
        <w:rPr>
          <w:rFonts w:ascii="Times New Roman" w:hAnsi="Times New Roman"/>
          <w:sz w:val="24"/>
        </w:rPr>
      </w:pPr>
    </w:p>
    <w:p w:rsidR="00D67022" w:rsidRDefault="00D67022" w:rsidP="00D67022">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391DC06B" wp14:editId="456BA2DC">
            <wp:extent cx="560705" cy="569595"/>
            <wp:effectExtent l="0" t="0" r="0" b="1905"/>
            <wp:docPr id="8" name="Resim 8"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D67022" w:rsidTr="004D12A6">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08.12.2023 </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66</w:t>
            </w:r>
          </w:p>
        </w:tc>
      </w:tr>
      <w:tr w:rsidR="00D67022" w:rsidTr="004D12A6">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Aralık 2023</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D67022" w:rsidTr="004D12A6">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D67022" w:rsidRDefault="00D67022" w:rsidP="004D12A6">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Ferhat ÜNAL - İhsan EKMEKÇİ  -  Muhammet AĞAN -  </w:t>
            </w:r>
            <w:r>
              <w:rPr>
                <w:rFonts w:ascii="Times New Roman" w:hAnsi="Times New Roman"/>
              </w:rPr>
              <w:t>Özer YILDIRIM</w:t>
            </w:r>
          </w:p>
          <w:p w:rsidR="00D67022" w:rsidRDefault="00D67022" w:rsidP="004D12A6">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rPr>
              <w:t xml:space="preserve"> </w:t>
            </w:r>
            <w:r>
              <w:rPr>
                <w:rFonts w:ascii="Times New Roman" w:hAnsi="Times New Roman" w:cs="Times New Roman"/>
                <w:sz w:val="24"/>
                <w:szCs w:val="24"/>
              </w:rPr>
              <w:t>Cihan ÖZKAYA</w:t>
            </w:r>
            <w:r>
              <w:rPr>
                <w:rFonts w:ascii="Times New Roman" w:hAnsi="Times New Roman"/>
              </w:rPr>
              <w:t xml:space="preserve"> (izinli) </w:t>
            </w:r>
          </w:p>
        </w:tc>
      </w:tr>
    </w:tbl>
    <w:p w:rsidR="00D67022" w:rsidRDefault="00D67022" w:rsidP="00D67022">
      <w:pPr>
        <w:rPr>
          <w:b/>
        </w:rPr>
      </w:pPr>
    </w:p>
    <w:p w:rsidR="00D67022" w:rsidRDefault="00D67022" w:rsidP="00D67022">
      <w:pPr>
        <w:jc w:val="center"/>
      </w:pPr>
      <w:r>
        <w:t>s.8</w:t>
      </w:r>
    </w:p>
    <w:p w:rsidR="00D67022" w:rsidRPr="006F71EC" w:rsidRDefault="00D67022" w:rsidP="00D67022">
      <w:pPr>
        <w:rPr>
          <w:rFonts w:ascii="Times New Roman" w:hAnsi="Times New Roman" w:cs="Times New Roman"/>
          <w:sz w:val="24"/>
          <w:szCs w:val="24"/>
        </w:rPr>
      </w:pPr>
      <w:r w:rsidRPr="00B55F3C">
        <w:rPr>
          <w:rFonts w:ascii="Times New Roman" w:hAnsi="Times New Roman" w:cs="Times New Roman"/>
          <w:sz w:val="24"/>
          <w:szCs w:val="24"/>
        </w:rPr>
        <w:t xml:space="preserve">Meclis birleşimine katılan  üyelerin isimleri tek tek okunmak suretiyle yapılan oylamada, </w:t>
      </w:r>
      <w:r>
        <w:rPr>
          <w:rFonts w:ascii="Times New Roman" w:hAnsi="Times New Roman" w:cs="Times New Roman"/>
          <w:sz w:val="24"/>
          <w:szCs w:val="24"/>
        </w:rPr>
        <w:t>M</w:t>
      </w:r>
      <w:r w:rsidRPr="00B55F3C">
        <w:rPr>
          <w:rFonts w:ascii="Times New Roman" w:hAnsi="Times New Roman" w:cs="Times New Roman"/>
          <w:sz w:val="24"/>
          <w:szCs w:val="24"/>
        </w:rPr>
        <w:t xml:space="preserve">eclis  </w:t>
      </w:r>
      <w:r>
        <w:rPr>
          <w:rFonts w:ascii="Times New Roman" w:hAnsi="Times New Roman" w:cs="Times New Roman"/>
          <w:sz w:val="24"/>
          <w:szCs w:val="24"/>
        </w:rPr>
        <w:t>ü</w:t>
      </w:r>
      <w:r w:rsidRPr="00B55F3C">
        <w:rPr>
          <w:rFonts w:ascii="Times New Roman" w:hAnsi="Times New Roman" w:cs="Times New Roman"/>
          <w:sz w:val="24"/>
          <w:szCs w:val="24"/>
        </w:rPr>
        <w:t>yelerinin  tamamı kabul yönünde ellerini kald</w:t>
      </w:r>
      <w:r>
        <w:rPr>
          <w:rFonts w:ascii="Times New Roman" w:hAnsi="Times New Roman" w:cs="Times New Roman"/>
          <w:sz w:val="24"/>
          <w:szCs w:val="24"/>
        </w:rPr>
        <w:t xml:space="preserve">ırmaları üzerine  Mali Hizmetler Müdürlüğünün teklifi Plan Bütçe Komisyonumuzca  tadil  edilerek ekli cetvellerde görüldüğü gibi  cem’an   54.500.000,00.-TL ( ellidörtmilyon beşyüzbin ) olarak ek ödenek konulmasına ve 2023 yılı gelir ve gider Bütçesinin 134.500.000,00.-TL’ye ( yüzotuzdörtmilyon beşyüzbin )  yükseltilmesine, </w:t>
      </w:r>
      <w:r w:rsidRPr="0014644A">
        <w:rPr>
          <w:rFonts w:ascii="Times New Roman" w:hAnsi="Times New Roman" w:cs="Times New Roman"/>
          <w:sz w:val="24"/>
          <w:szCs w:val="24"/>
        </w:rPr>
        <w:t xml:space="preserve"> 5393 Sayılı Belediye Kanununun </w:t>
      </w:r>
      <w:r>
        <w:rPr>
          <w:rFonts w:ascii="Times New Roman" w:hAnsi="Times New Roman" w:cs="Times New Roman"/>
          <w:sz w:val="24"/>
          <w:szCs w:val="24"/>
        </w:rPr>
        <w:t xml:space="preserve">18/b </w:t>
      </w:r>
      <w:r w:rsidRPr="0014644A">
        <w:rPr>
          <w:rFonts w:ascii="Times New Roman" w:hAnsi="Times New Roman" w:cs="Times New Roman"/>
          <w:sz w:val="24"/>
          <w:szCs w:val="24"/>
        </w:rPr>
        <w:t xml:space="preserve">. </w:t>
      </w:r>
      <w:r w:rsidRPr="006F71EC">
        <w:rPr>
          <w:rFonts w:ascii="Times New Roman" w:hAnsi="Times New Roman" w:cs="Times New Roman"/>
          <w:sz w:val="24"/>
          <w:szCs w:val="24"/>
        </w:rPr>
        <w:t>Maddesi ve Mahalli İdareler Bütçe ve Muhasebe Yönetmeliği’nin 37. Maddesine göre oybirliği  ile  kabul edildi.</w:t>
      </w:r>
    </w:p>
    <w:p w:rsidR="00D67022" w:rsidRPr="00FA6472" w:rsidRDefault="00D67022" w:rsidP="00D67022">
      <w:pPr>
        <w:spacing w:after="0"/>
        <w:rPr>
          <w:rFonts w:ascii="Times New Roman" w:hAnsi="Times New Roman" w:cs="Times New Roman"/>
          <w:sz w:val="24"/>
          <w:szCs w:val="24"/>
        </w:rPr>
      </w:pPr>
      <w:r w:rsidRPr="00D80BDB">
        <w:rPr>
          <w:rFonts w:ascii="Times New Roman" w:hAnsi="Times New Roman" w:cs="Times New Roman"/>
          <w:b/>
          <w:sz w:val="24"/>
          <w:szCs w:val="24"/>
        </w:rPr>
        <w:t xml:space="preserve">KARAR  - 67 </w:t>
      </w:r>
      <w:r w:rsidRPr="00FA6472">
        <w:rPr>
          <w:rFonts w:ascii="Times New Roman" w:hAnsi="Times New Roman" w:cs="Times New Roman"/>
          <w:b/>
          <w:sz w:val="24"/>
          <w:szCs w:val="24"/>
        </w:rPr>
        <w:t>-</w:t>
      </w:r>
      <w:r w:rsidRPr="00FA6472">
        <w:rPr>
          <w:rFonts w:ascii="Times New Roman" w:hAnsi="Times New Roman" w:cs="Times New Roman"/>
          <w:sz w:val="24"/>
          <w:szCs w:val="24"/>
        </w:rPr>
        <w:t xml:space="preserve">   İlçemizde SUKAP kapsamında yapımı devan eden içme suyu inşaatımızın eksiklikleri kalmıştır. İller Bankası tarafından işin bu eksikliklerle geçici kabulü yapılması istenmektedir.  30.11.2023 tarih ve 42946 sayılı İller Bankası Samsun Bölge Müdürlüğüne eksik kalan ve mukayeseli keşif yapılarak mevcut işten düşülen aşağıda madde madde belirtilmiş olan işlerin yeni SUKAP ihalesi Karakestane iletim hattı projesine dahil edilerek ihale edilmesine ve bu bağlamda Ayancık içme suyunun tüm projesine uygun olarak iletim hattı ve şebekesiyle beraber eksiksiz yapılmasına oybirliği ile karar verildi.  </w:t>
      </w:r>
    </w:p>
    <w:p w:rsidR="00D67022" w:rsidRPr="00D64E99" w:rsidRDefault="00D67022" w:rsidP="00D67022">
      <w:pPr>
        <w:pStyle w:val="Default"/>
        <w:numPr>
          <w:ilvl w:val="0"/>
          <w:numId w:val="21"/>
        </w:numPr>
        <w:rPr>
          <w:sz w:val="22"/>
          <w:szCs w:val="22"/>
        </w:rPr>
      </w:pPr>
      <w:r w:rsidRPr="00D64E99">
        <w:rPr>
          <w:sz w:val="22"/>
          <w:szCs w:val="22"/>
        </w:rPr>
        <w:t xml:space="preserve">V=2500m³ İÇMESUYU DEPOSU VE MAN. ODASI (İNŞ.+MEK.DONANIM) 1,00 ad </w:t>
      </w:r>
    </w:p>
    <w:p w:rsidR="00D67022" w:rsidRPr="00D64E99" w:rsidRDefault="00D67022" w:rsidP="00D67022">
      <w:pPr>
        <w:pStyle w:val="Default"/>
        <w:numPr>
          <w:ilvl w:val="0"/>
          <w:numId w:val="21"/>
        </w:numPr>
        <w:rPr>
          <w:sz w:val="22"/>
          <w:szCs w:val="22"/>
        </w:rPr>
      </w:pPr>
      <w:r w:rsidRPr="00D64E99">
        <w:rPr>
          <w:sz w:val="22"/>
          <w:szCs w:val="22"/>
        </w:rPr>
        <w:t xml:space="preserve">MEVCUT DM2 DEPOSU VE TM2 TERFİ MERKEZİ YIKIM KEŞFİ 1,00 ad </w:t>
      </w:r>
    </w:p>
    <w:p w:rsidR="00D67022" w:rsidRPr="00D64E99" w:rsidRDefault="00D67022" w:rsidP="00D67022">
      <w:pPr>
        <w:pStyle w:val="Default"/>
        <w:numPr>
          <w:ilvl w:val="0"/>
          <w:numId w:val="21"/>
        </w:numPr>
        <w:rPr>
          <w:sz w:val="22"/>
          <w:szCs w:val="22"/>
        </w:rPr>
      </w:pPr>
      <w:r w:rsidRPr="00D64E99">
        <w:rPr>
          <w:sz w:val="22"/>
          <w:szCs w:val="22"/>
        </w:rPr>
        <w:t xml:space="preserve">BASINÇ KIRICILI(ø 200) VANA ODASI KEŞFİ (BKV-ILT-DY1) 1,00 ad </w:t>
      </w:r>
    </w:p>
    <w:p w:rsidR="00D67022" w:rsidRPr="00D64E99" w:rsidRDefault="00D67022" w:rsidP="00D67022">
      <w:pPr>
        <w:pStyle w:val="Default"/>
        <w:numPr>
          <w:ilvl w:val="0"/>
          <w:numId w:val="21"/>
        </w:numPr>
        <w:rPr>
          <w:sz w:val="22"/>
          <w:szCs w:val="22"/>
        </w:rPr>
      </w:pPr>
      <w:r w:rsidRPr="00D64E99">
        <w:rPr>
          <w:sz w:val="22"/>
          <w:szCs w:val="22"/>
        </w:rPr>
        <w:t>DEBİMETRELİ VANA ODASI (DY1 ÖNÜ) 1,00 ad</w:t>
      </w:r>
    </w:p>
    <w:p w:rsidR="00D67022" w:rsidRPr="00D64E99" w:rsidRDefault="00D67022" w:rsidP="00D67022">
      <w:pPr>
        <w:pStyle w:val="Default"/>
        <w:numPr>
          <w:ilvl w:val="0"/>
          <w:numId w:val="21"/>
        </w:numPr>
        <w:rPr>
          <w:sz w:val="22"/>
          <w:szCs w:val="22"/>
        </w:rPr>
      </w:pPr>
      <w:r w:rsidRPr="00D64E99">
        <w:rPr>
          <w:sz w:val="22"/>
          <w:szCs w:val="22"/>
        </w:rPr>
        <w:t xml:space="preserve"> DEPO ÖNÜ İKİ DEBİMETRELİ VANA ODALARI (DY1 ÖNÜ) 1,00 ad </w:t>
      </w:r>
    </w:p>
    <w:p w:rsidR="00D67022" w:rsidRPr="00D64E99" w:rsidRDefault="00D67022" w:rsidP="00D67022">
      <w:pPr>
        <w:pStyle w:val="Default"/>
        <w:numPr>
          <w:ilvl w:val="0"/>
          <w:numId w:val="21"/>
        </w:numPr>
        <w:rPr>
          <w:sz w:val="22"/>
          <w:szCs w:val="22"/>
        </w:rPr>
      </w:pPr>
      <w:r w:rsidRPr="00D64E99">
        <w:rPr>
          <w:sz w:val="22"/>
          <w:szCs w:val="22"/>
        </w:rPr>
        <w:t xml:space="preserve">VO2 VANA ODASI( DY2-DY3 iletim hattı) 1,00 ad </w:t>
      </w:r>
    </w:p>
    <w:p w:rsidR="00D67022" w:rsidRPr="00D64E99" w:rsidRDefault="00D67022" w:rsidP="00D67022">
      <w:pPr>
        <w:pStyle w:val="Default"/>
        <w:numPr>
          <w:ilvl w:val="0"/>
          <w:numId w:val="21"/>
        </w:numPr>
        <w:rPr>
          <w:sz w:val="22"/>
          <w:szCs w:val="22"/>
        </w:rPr>
      </w:pPr>
      <w:r w:rsidRPr="00D64E99">
        <w:rPr>
          <w:sz w:val="22"/>
          <w:szCs w:val="22"/>
        </w:rPr>
        <w:t xml:space="preserve">Ø90mm PE100, 10 ATÜ BORU DÖŞENMESİ 2.000 m </w:t>
      </w:r>
    </w:p>
    <w:p w:rsidR="00D67022" w:rsidRPr="00D64E99" w:rsidRDefault="00D67022" w:rsidP="00D67022">
      <w:pPr>
        <w:pStyle w:val="Default"/>
        <w:numPr>
          <w:ilvl w:val="0"/>
          <w:numId w:val="21"/>
        </w:numPr>
        <w:rPr>
          <w:sz w:val="22"/>
          <w:szCs w:val="22"/>
        </w:rPr>
      </w:pPr>
      <w:r w:rsidRPr="00D64E99">
        <w:rPr>
          <w:sz w:val="22"/>
          <w:szCs w:val="22"/>
        </w:rPr>
        <w:t xml:space="preserve">Ø110mm PE100, 10 ATÜ BORU DÖŞENMESİ KEŞFİ 4.500 m </w:t>
      </w:r>
    </w:p>
    <w:p w:rsidR="00D67022" w:rsidRPr="00D64E99" w:rsidRDefault="00D67022" w:rsidP="00D67022">
      <w:pPr>
        <w:pStyle w:val="Default"/>
        <w:numPr>
          <w:ilvl w:val="0"/>
          <w:numId w:val="21"/>
        </w:numPr>
        <w:rPr>
          <w:sz w:val="22"/>
          <w:szCs w:val="22"/>
        </w:rPr>
      </w:pPr>
      <w:r w:rsidRPr="00D64E99">
        <w:rPr>
          <w:sz w:val="22"/>
          <w:szCs w:val="22"/>
        </w:rPr>
        <w:t xml:space="preserve">Ø110mm ve Ø110 PE100, 10 ATÜ BORU DÖŞENMESİ KEŞFİ 1.000 m </w:t>
      </w:r>
    </w:p>
    <w:p w:rsidR="00D67022" w:rsidRPr="00D64E99" w:rsidRDefault="00D67022" w:rsidP="00D67022">
      <w:pPr>
        <w:pStyle w:val="Default"/>
        <w:numPr>
          <w:ilvl w:val="0"/>
          <w:numId w:val="21"/>
        </w:numPr>
        <w:rPr>
          <w:sz w:val="22"/>
          <w:szCs w:val="22"/>
        </w:rPr>
      </w:pPr>
      <w:r w:rsidRPr="00D64E99">
        <w:rPr>
          <w:sz w:val="22"/>
          <w:szCs w:val="22"/>
        </w:rPr>
        <w:t>PLC-SCADA, JENERATÖR VE TRANSFER SİSTEMLERİ (TM1, BKV-A1,CL-3C,DY1 Elk.Tes.Merkezi Scada- Otomasyon, DY2 Jeneratör) Merkezi scada-Otomasyon,Kompanzasyon,Jeneratör,Kamera Sistemi) 1,00 ad</w:t>
      </w:r>
    </w:p>
    <w:p w:rsidR="00D67022" w:rsidRPr="00D64E99" w:rsidRDefault="00D67022" w:rsidP="00D67022">
      <w:pPr>
        <w:pStyle w:val="Default"/>
        <w:numPr>
          <w:ilvl w:val="0"/>
          <w:numId w:val="21"/>
        </w:numPr>
        <w:rPr>
          <w:sz w:val="22"/>
          <w:szCs w:val="22"/>
        </w:rPr>
      </w:pPr>
      <w:r w:rsidRPr="00D64E99">
        <w:rPr>
          <w:sz w:val="22"/>
          <w:szCs w:val="22"/>
        </w:rPr>
        <w:t xml:space="preserve"> BAKİYE KLOR ÖLÇÜM ODASI (BCl) KEŞFİ (1.KADEME) 1,00 ad </w:t>
      </w:r>
    </w:p>
    <w:p w:rsidR="00D67022" w:rsidRPr="00D64E99" w:rsidRDefault="00D67022" w:rsidP="00D67022">
      <w:pPr>
        <w:pStyle w:val="Default"/>
        <w:numPr>
          <w:ilvl w:val="0"/>
          <w:numId w:val="21"/>
        </w:numPr>
        <w:rPr>
          <w:sz w:val="22"/>
          <w:szCs w:val="22"/>
        </w:rPr>
      </w:pPr>
      <w:r w:rsidRPr="00D64E99">
        <w:rPr>
          <w:sz w:val="22"/>
          <w:szCs w:val="22"/>
        </w:rPr>
        <w:t xml:space="preserve">BASINÇ KIRICILI(ø 50mm) VANA ODASI KEŞFİ 1,00 ad </w:t>
      </w:r>
    </w:p>
    <w:p w:rsidR="00D67022" w:rsidRPr="00D64E99" w:rsidRDefault="00D67022" w:rsidP="00D67022">
      <w:pPr>
        <w:pStyle w:val="Default"/>
        <w:numPr>
          <w:ilvl w:val="0"/>
          <w:numId w:val="21"/>
        </w:numPr>
        <w:rPr>
          <w:sz w:val="22"/>
          <w:szCs w:val="22"/>
        </w:rPr>
      </w:pPr>
      <w:r w:rsidRPr="00D64E99">
        <w:rPr>
          <w:sz w:val="22"/>
          <w:szCs w:val="22"/>
        </w:rPr>
        <w:t xml:space="preserve">BASINÇ KIRICILI(ø 65mm) VANA ODASI KEŞFİ 1,00 ad </w:t>
      </w:r>
    </w:p>
    <w:p w:rsidR="00D67022" w:rsidRPr="00D64E99" w:rsidRDefault="00D67022" w:rsidP="00D67022">
      <w:pPr>
        <w:pStyle w:val="ListeParagraf"/>
        <w:numPr>
          <w:ilvl w:val="0"/>
          <w:numId w:val="21"/>
        </w:numPr>
        <w:spacing w:line="259" w:lineRule="auto"/>
      </w:pPr>
      <w:r w:rsidRPr="00D64E99">
        <w:t>Q:22 LT/SN HM:205 MSS ELEKTROPOMP MONTAJI</w:t>
      </w:r>
    </w:p>
    <w:p w:rsidR="00D67022" w:rsidRPr="00B85DA6" w:rsidRDefault="00D67022" w:rsidP="00D67022">
      <w:pPr>
        <w:pStyle w:val="ListeParagraf"/>
        <w:numPr>
          <w:ilvl w:val="0"/>
          <w:numId w:val="21"/>
        </w:numPr>
        <w:spacing w:after="0" w:line="259" w:lineRule="auto"/>
        <w:rPr>
          <w:rFonts w:ascii="Times New Roman" w:eastAsia="Calibri" w:hAnsi="Times New Roman" w:cs="Times New Roman"/>
          <w:b/>
          <w:sz w:val="24"/>
          <w:szCs w:val="24"/>
        </w:rPr>
      </w:pPr>
      <w:r w:rsidRPr="00B85DA6">
        <w:rPr>
          <w:rFonts w:ascii="Times New Roman" w:hAnsi="Times New Roman" w:cs="Times New Roman"/>
          <w:sz w:val="24"/>
          <w:szCs w:val="24"/>
        </w:rPr>
        <w:lastRenderedPageBreak/>
        <w:t xml:space="preserve">Erdoğan Kardeşler tarafından yapılmış olan ancak su verilip testleri yapılamayan alanlarda çıkması muhtemel arızaların tamir ve bakımı için tamir ve bakım pozlarının Karakestane iletim hattı keşfine eklenmesi. </w:t>
      </w:r>
    </w:p>
    <w:p w:rsidR="00D67022" w:rsidRDefault="00D67022" w:rsidP="00D67022">
      <w:pPr>
        <w:ind w:firstLine="708"/>
      </w:pPr>
      <w:r>
        <w:t xml:space="preserve"> </w:t>
      </w:r>
    </w:p>
    <w:p w:rsidR="00D67022" w:rsidRDefault="00D67022" w:rsidP="00D67022">
      <w:pPr>
        <w:rPr>
          <w:rFonts w:ascii="Times New Roman TUR" w:hAnsi="Times New Roman TUR" w:cs="Times New Roman TUR"/>
          <w:color w:val="333333"/>
          <w:sz w:val="23"/>
          <w:szCs w:val="23"/>
          <w:shd w:val="clear" w:color="auto" w:fill="FFFFFF"/>
        </w:rPr>
      </w:pPr>
      <w:r>
        <w:rPr>
          <w:rFonts w:ascii="Times New Roman" w:hAnsi="Times New Roman" w:cs="Times New Roman"/>
          <w:b/>
          <w:sz w:val="24"/>
          <w:szCs w:val="24"/>
        </w:rPr>
        <w:t xml:space="preserve">KARAR – 68-   </w:t>
      </w:r>
      <w:r>
        <w:rPr>
          <w:rFonts w:ascii="Times New Roman TUR" w:hAnsi="Times New Roman TUR" w:cs="Times New Roman TUR"/>
          <w:color w:val="333333"/>
          <w:sz w:val="23"/>
          <w:szCs w:val="23"/>
          <w:shd w:val="clear" w:color="auto" w:fill="FFFFFF"/>
        </w:rPr>
        <w:t xml:space="preserve"> İlçemiz Cevizli Mahallesinde Recep Tayyip ERDOĞAN Bulvarı No:20 adresinde Belediye Başkanlığımıza ait olan 352 Ada 1 nolu parseldeki Halı Saha Sosyal Tesisleri (Halı Saha-Kafeterya-Soyunma Odaları ve WC); mevcut hali ve kapalı saha yapılacak alanın 5393 Sayılı Belediye Kanunun 18.Maddesinin (e) bendi yine 5393 Sayılı Belediye Kanunun 15.Maddesinin (h) fıkrası ve 2886 Sayılı Devlet İhale Kanununu 64. Maddesi kapsamında 9 (dokuz) yıl kira süreli olarak, 5393 Sayılı Belediye Kanunun 18.Maddesinin (j) fıkrası gereği Yap-İşlet-Devret modeli ile hayata geçirilmesine ve 2886 sayılı Devlet İhale Kanunu kapsamında kira ihalesinin yapılmasına ve Belediye Encümeni ile  Belediye Başkanı Hayrettin KAYA ‘ya  yetki verilmesine oybirliği ile karar verildi. </w:t>
      </w:r>
    </w:p>
    <w:p w:rsidR="00D67022" w:rsidRDefault="00D67022" w:rsidP="00D67022">
      <w:pPr>
        <w:rPr>
          <w:rFonts w:ascii="Times New Roman TUR" w:hAnsi="Times New Roman TUR" w:cs="Times New Roman TUR"/>
          <w:color w:val="333333"/>
          <w:sz w:val="23"/>
          <w:szCs w:val="23"/>
          <w:shd w:val="clear" w:color="auto" w:fill="FFFFFF"/>
        </w:rPr>
      </w:pPr>
    </w:p>
    <w:p w:rsidR="00D67022" w:rsidRPr="00DA42EA" w:rsidRDefault="00D67022" w:rsidP="00D67022">
      <w:pPr>
        <w:rPr>
          <w:rFonts w:ascii="Times New Roman" w:hAnsi="Times New Roman" w:cs="Times New Roman"/>
          <w:color w:val="333333"/>
          <w:sz w:val="24"/>
          <w:szCs w:val="24"/>
          <w:shd w:val="clear" w:color="auto" w:fill="FFFFFF"/>
        </w:rPr>
      </w:pPr>
      <w:bookmarkStart w:id="0" w:name="_GoBack"/>
      <w:bookmarkEnd w:id="0"/>
      <w:r w:rsidRPr="003A23F2">
        <w:rPr>
          <w:rFonts w:ascii="Times New Roman" w:hAnsi="Times New Roman" w:cs="Times New Roman"/>
          <w:b/>
          <w:sz w:val="24"/>
          <w:szCs w:val="24"/>
        </w:rPr>
        <w:t xml:space="preserve">KARAR  - </w:t>
      </w:r>
      <w:r>
        <w:rPr>
          <w:rFonts w:ascii="Times New Roman" w:hAnsi="Times New Roman" w:cs="Times New Roman"/>
          <w:b/>
          <w:sz w:val="24"/>
          <w:szCs w:val="24"/>
        </w:rPr>
        <w:t>69</w:t>
      </w:r>
      <w:r w:rsidRPr="003A23F2">
        <w:rPr>
          <w:rFonts w:ascii="Times New Roman" w:hAnsi="Times New Roman" w:cs="Times New Roman"/>
          <w:b/>
          <w:sz w:val="24"/>
          <w:szCs w:val="24"/>
        </w:rPr>
        <w:t xml:space="preserve"> -</w:t>
      </w:r>
      <w:r w:rsidRPr="00DA42EA">
        <w:rPr>
          <w:rFonts w:ascii="Times New Roman" w:hAnsi="Times New Roman" w:cs="Times New Roman"/>
          <w:sz w:val="24"/>
          <w:szCs w:val="24"/>
        </w:rPr>
        <w:t xml:space="preserve">   İlçemizde faaliyette bulunan İl içi yolcu taşımacılığı yapan Ayancık Birlik, Ayancık Kurtuluş ve Türkeli Sahil Kooperatiflerinin </w:t>
      </w:r>
      <w:r>
        <w:rPr>
          <w:rFonts w:ascii="Times New Roman" w:hAnsi="Times New Roman" w:cs="Times New Roman"/>
          <w:sz w:val="24"/>
          <w:szCs w:val="24"/>
        </w:rPr>
        <w:t xml:space="preserve">ortak </w:t>
      </w:r>
      <w:r w:rsidRPr="00DA42EA">
        <w:rPr>
          <w:rFonts w:ascii="Times New Roman" w:hAnsi="Times New Roman" w:cs="Times New Roman"/>
          <w:sz w:val="24"/>
          <w:szCs w:val="24"/>
        </w:rPr>
        <w:t>dilekçe</w:t>
      </w:r>
      <w:r>
        <w:rPr>
          <w:rFonts w:ascii="Times New Roman" w:hAnsi="Times New Roman" w:cs="Times New Roman"/>
          <w:sz w:val="24"/>
          <w:szCs w:val="24"/>
        </w:rPr>
        <w:t xml:space="preserve">lerinde “ yıllardır Demokrasi ve Cumhuriyet Meydanında faaliyet göstermekteyiz. Bu süre içersinde trafik akışının yoğunluğu ve maliyetlerin artmasından dolayı bulunduğumuz yerden başka yere geçmek istiyoruz. Sizlerin de uygun gördüğü bir yerden yer istiyoruz “ şeklindeki talepleri Meclisimizin görev ve yetki alanına girmediğinden talebin Mali Hizmetler Müdürlüğüne iadesine oybirliği ile karar verildi. </w:t>
      </w:r>
    </w:p>
    <w:p w:rsidR="00D67022" w:rsidRDefault="00D67022" w:rsidP="00D67022">
      <w:pPr>
        <w:spacing w:after="0"/>
        <w:rPr>
          <w:rFonts w:ascii="Times New Roman TUR" w:hAnsi="Times New Roman TUR" w:cs="Times New Roman TUR"/>
          <w:color w:val="333333"/>
          <w:sz w:val="23"/>
          <w:szCs w:val="23"/>
          <w:shd w:val="clear" w:color="auto" w:fill="FFFFFF"/>
        </w:rPr>
      </w:pPr>
    </w:p>
    <w:p w:rsidR="00D67022" w:rsidRPr="0024284D" w:rsidRDefault="00D67022" w:rsidP="00D67022">
      <w:pPr>
        <w:spacing w:after="0" w:line="259" w:lineRule="auto"/>
        <w:rPr>
          <w:rFonts w:ascii="Times New Roman" w:eastAsia="Calibri" w:hAnsi="Times New Roman" w:cs="Times New Roman"/>
          <w:b/>
        </w:rPr>
      </w:pPr>
      <w:r w:rsidRPr="0024284D">
        <w:rPr>
          <w:rFonts w:ascii="Times New Roman" w:eastAsia="Calibri" w:hAnsi="Times New Roman" w:cs="Times New Roman"/>
          <w:b/>
        </w:rPr>
        <w:t xml:space="preserve">Hayrettin KAYA </w:t>
      </w:r>
      <w:r w:rsidRPr="0024284D">
        <w:rPr>
          <w:rFonts w:ascii="Times New Roman" w:eastAsia="Calibri" w:hAnsi="Times New Roman" w:cs="Times New Roman"/>
          <w:b/>
        </w:rPr>
        <w:tab/>
      </w:r>
      <w:r w:rsidRPr="0024284D">
        <w:rPr>
          <w:rFonts w:ascii="Times New Roman" w:eastAsia="Calibri" w:hAnsi="Times New Roman" w:cs="Times New Roman"/>
          <w:b/>
        </w:rPr>
        <w:tab/>
      </w:r>
      <w:r w:rsidRPr="0024284D">
        <w:rPr>
          <w:rFonts w:ascii="Times New Roman" w:eastAsia="Calibri" w:hAnsi="Times New Roman" w:cs="Times New Roman"/>
          <w:b/>
        </w:rPr>
        <w:tab/>
        <w:t xml:space="preserve">Fatma ÜSTÜN </w:t>
      </w:r>
      <w:r w:rsidRPr="0024284D">
        <w:rPr>
          <w:rFonts w:ascii="Times New Roman" w:eastAsia="Calibri" w:hAnsi="Times New Roman" w:cs="Times New Roman"/>
          <w:b/>
        </w:rPr>
        <w:tab/>
        <w:t>Hakan Aycan ALTINTAŞ</w:t>
      </w:r>
    </w:p>
    <w:p w:rsidR="00D67022" w:rsidRPr="00C50A17" w:rsidRDefault="00D67022" w:rsidP="00D67022">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t>K</w:t>
      </w:r>
      <w:r w:rsidRPr="00C50A17">
        <w:rPr>
          <w:rFonts w:ascii="Times New Roman" w:hAnsi="Times New Roman" w:cs="Times New Roman"/>
          <w:b/>
        </w:rPr>
        <w:t>atip Üye</w:t>
      </w:r>
    </w:p>
    <w:p w:rsidR="00D67022" w:rsidRDefault="00D67022" w:rsidP="00D67022"/>
    <w:p w:rsidR="00D67022" w:rsidRDefault="00D67022" w:rsidP="00D67022">
      <w:pPr>
        <w:pStyle w:val="AralkYok"/>
        <w:rPr>
          <w:rFonts w:ascii="Times New Roman" w:hAnsi="Times New Roman" w:cs="Times New Roman"/>
          <w:sz w:val="24"/>
          <w:szCs w:val="24"/>
        </w:rPr>
      </w:pPr>
    </w:p>
    <w:p w:rsidR="00141241" w:rsidRDefault="00141241"/>
    <w:sectPr w:rsidR="00141241" w:rsidSect="00CF0C8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E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5F71"/>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FA7015"/>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85EC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E791E67"/>
    <w:multiLevelType w:val="hybridMultilevel"/>
    <w:tmpl w:val="8A649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8740E9"/>
    <w:multiLevelType w:val="hybridMultilevel"/>
    <w:tmpl w:val="A64C4384"/>
    <w:lvl w:ilvl="0" w:tplc="58F4E0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426E33"/>
    <w:multiLevelType w:val="hybridMultilevel"/>
    <w:tmpl w:val="7EF4DA06"/>
    <w:lvl w:ilvl="0" w:tplc="C6A42868">
      <w:start w:val="1"/>
      <w:numFmt w:val="decimal"/>
      <w:lvlText w:val="%1."/>
      <w:lvlJc w:val="left"/>
      <w:pPr>
        <w:ind w:left="1637" w:hanging="360"/>
      </w:pPr>
      <w:rPr>
        <w:rFonts w:hint="default"/>
        <w:sz w:val="24"/>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15:restartNumberingAfterBreak="0">
    <w:nsid w:val="4F6A53FE"/>
    <w:multiLevelType w:val="hybridMultilevel"/>
    <w:tmpl w:val="A19A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7850A1"/>
    <w:multiLevelType w:val="hybridMultilevel"/>
    <w:tmpl w:val="9CDC1A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6923DE"/>
    <w:multiLevelType w:val="hybridMultilevel"/>
    <w:tmpl w:val="69B0FA4C"/>
    <w:lvl w:ilvl="0" w:tplc="E4BCA9F2">
      <w:start w:val="1"/>
      <w:numFmt w:val="decimal"/>
      <w:lvlText w:val="%1."/>
      <w:lvlJc w:val="left"/>
      <w:pPr>
        <w:ind w:left="928"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1016C4"/>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A46A57"/>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0562DB"/>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DA62D2"/>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794C68"/>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156843"/>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777208"/>
    <w:multiLevelType w:val="hybridMultilevel"/>
    <w:tmpl w:val="744C28DA"/>
    <w:lvl w:ilvl="0" w:tplc="7E14361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782FDF"/>
    <w:multiLevelType w:val="hybridMultilevel"/>
    <w:tmpl w:val="70140F44"/>
    <w:lvl w:ilvl="0" w:tplc="041F0001">
      <w:start w:val="1"/>
      <w:numFmt w:val="bullet"/>
      <w:lvlText w:val=""/>
      <w:lvlJc w:val="left"/>
      <w:pPr>
        <w:ind w:left="1637" w:hanging="360"/>
      </w:pPr>
      <w:rPr>
        <w:rFonts w:ascii="Symbol" w:hAnsi="Symbol"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C77D17"/>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1"/>
  </w:num>
  <w:num w:numId="8">
    <w:abstractNumId w:val="14"/>
  </w:num>
  <w:num w:numId="9">
    <w:abstractNumId w:val="16"/>
  </w:num>
  <w:num w:numId="10">
    <w:abstractNumId w:val="13"/>
  </w:num>
  <w:num w:numId="11">
    <w:abstractNumId w:val="3"/>
  </w:num>
  <w:num w:numId="12">
    <w:abstractNumId w:val="0"/>
  </w:num>
  <w:num w:numId="13">
    <w:abstractNumId w:val="19"/>
  </w:num>
  <w:num w:numId="14">
    <w:abstractNumId w:val="17"/>
  </w:num>
  <w:num w:numId="15">
    <w:abstractNumId w:val="18"/>
  </w:num>
  <w:num w:numId="16">
    <w:abstractNumId w:val="6"/>
  </w:num>
  <w:num w:numId="17">
    <w:abstractNumId w:val="1"/>
  </w:num>
  <w:num w:numId="18">
    <w:abstractNumId w:val="15"/>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72"/>
    <w:rsid w:val="00141241"/>
    <w:rsid w:val="00402B72"/>
    <w:rsid w:val="00D67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2816"/>
  <w15:chartTrackingRefBased/>
  <w15:docId w15:val="{E40F9C58-2FCE-48BC-A218-57544718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2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022"/>
    <w:pPr>
      <w:ind w:left="720"/>
      <w:contextualSpacing/>
    </w:pPr>
  </w:style>
  <w:style w:type="paragraph" w:styleId="AralkYok">
    <w:name w:val="No Spacing"/>
    <w:link w:val="AralkYokChar"/>
    <w:uiPriority w:val="1"/>
    <w:qFormat/>
    <w:rsid w:val="00D67022"/>
    <w:pPr>
      <w:spacing w:after="0" w:line="240" w:lineRule="auto"/>
    </w:pPr>
  </w:style>
  <w:style w:type="character" w:customStyle="1" w:styleId="AralkYokChar">
    <w:name w:val="Aralık Yok Char"/>
    <w:basedOn w:val="VarsaylanParagrafYazTipi"/>
    <w:link w:val="AralkYok"/>
    <w:uiPriority w:val="1"/>
    <w:locked/>
    <w:rsid w:val="00D67022"/>
  </w:style>
  <w:style w:type="paragraph" w:styleId="BalonMetni">
    <w:name w:val="Balloon Text"/>
    <w:basedOn w:val="Normal"/>
    <w:link w:val="BalonMetniChar"/>
    <w:uiPriority w:val="99"/>
    <w:semiHidden/>
    <w:unhideWhenUsed/>
    <w:rsid w:val="00D670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7022"/>
    <w:rPr>
      <w:rFonts w:ascii="Segoe UI" w:hAnsi="Segoe UI" w:cs="Segoe UI"/>
      <w:sz w:val="18"/>
      <w:szCs w:val="18"/>
    </w:rPr>
  </w:style>
  <w:style w:type="paragraph" w:styleId="stBilgi">
    <w:name w:val="header"/>
    <w:basedOn w:val="Normal"/>
    <w:link w:val="stBilgiChar"/>
    <w:uiPriority w:val="99"/>
    <w:unhideWhenUsed/>
    <w:rsid w:val="00D670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7022"/>
  </w:style>
  <w:style w:type="paragraph" w:styleId="AltBilgi">
    <w:name w:val="footer"/>
    <w:basedOn w:val="Normal"/>
    <w:link w:val="AltBilgiChar"/>
    <w:uiPriority w:val="99"/>
    <w:unhideWhenUsed/>
    <w:rsid w:val="00D670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7022"/>
  </w:style>
  <w:style w:type="character" w:customStyle="1" w:styleId="normaltextrun">
    <w:name w:val="normaltextrun"/>
    <w:basedOn w:val="VarsaylanParagrafYazTipi"/>
    <w:rsid w:val="00D67022"/>
  </w:style>
  <w:style w:type="table" w:styleId="TabloKlavuzu">
    <w:name w:val="Table Grid"/>
    <w:basedOn w:val="NormalTablo"/>
    <w:uiPriority w:val="39"/>
    <w:rsid w:val="00D6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D67022"/>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D67022"/>
    <w:pPr>
      <w:widowControl w:val="0"/>
      <w:shd w:val="clear" w:color="auto" w:fill="FFFFFF"/>
      <w:spacing w:before="480" w:after="0" w:line="227" w:lineRule="exact"/>
      <w:jc w:val="both"/>
    </w:pPr>
    <w:rPr>
      <w:rFonts w:ascii="Times New Roman" w:eastAsia="Times New Roman" w:hAnsi="Times New Roman" w:cs="Times New Roman"/>
      <w:sz w:val="20"/>
      <w:szCs w:val="20"/>
    </w:rPr>
  </w:style>
  <w:style w:type="character" w:customStyle="1" w:styleId="Balk5">
    <w:name w:val="Başlık #5_"/>
    <w:basedOn w:val="VarsaylanParagrafYazTipi"/>
    <w:link w:val="Balk50"/>
    <w:rsid w:val="00D67022"/>
    <w:rPr>
      <w:rFonts w:ascii="Times New Roman" w:eastAsia="Times New Roman" w:hAnsi="Times New Roman" w:cs="Times New Roman"/>
      <w:b/>
      <w:bCs/>
      <w:shd w:val="clear" w:color="auto" w:fill="FFFFFF"/>
    </w:rPr>
  </w:style>
  <w:style w:type="paragraph" w:customStyle="1" w:styleId="Balk50">
    <w:name w:val="Başlık #5"/>
    <w:basedOn w:val="Normal"/>
    <w:link w:val="Balk5"/>
    <w:rsid w:val="00D67022"/>
    <w:pPr>
      <w:widowControl w:val="0"/>
      <w:shd w:val="clear" w:color="auto" w:fill="FFFFFF"/>
      <w:spacing w:after="0" w:line="274" w:lineRule="exact"/>
      <w:jc w:val="center"/>
      <w:outlineLvl w:val="4"/>
    </w:pPr>
    <w:rPr>
      <w:rFonts w:ascii="Times New Roman" w:eastAsia="Times New Roman" w:hAnsi="Times New Roman" w:cs="Times New Roman"/>
      <w:b/>
      <w:bCs/>
    </w:rPr>
  </w:style>
  <w:style w:type="character" w:customStyle="1" w:styleId="Balk52ptbolukbraklyor">
    <w:name w:val="Başlık #5 + 2 pt boşluk bırakılıyor"/>
    <w:basedOn w:val="Balk5"/>
    <w:rsid w:val="00D67022"/>
    <w:rPr>
      <w:rFonts w:ascii="Times New Roman" w:eastAsia="Times New Roman" w:hAnsi="Times New Roman" w:cs="Times New Roman"/>
      <w:b/>
      <w:bCs/>
      <w:color w:val="000000"/>
      <w:spacing w:val="50"/>
      <w:w w:val="100"/>
      <w:position w:val="0"/>
      <w:sz w:val="24"/>
      <w:szCs w:val="24"/>
      <w:shd w:val="clear" w:color="auto" w:fill="FFFFFF"/>
      <w:lang w:val="tr-TR" w:eastAsia="tr-TR" w:bidi="tr-TR"/>
    </w:rPr>
  </w:style>
  <w:style w:type="character" w:customStyle="1" w:styleId="DipnotMetniChar">
    <w:name w:val="Dipnot Metni Char"/>
    <w:basedOn w:val="VarsaylanParagrafYazTipi"/>
    <w:link w:val="DipnotMetni"/>
    <w:uiPriority w:val="99"/>
    <w:semiHidden/>
    <w:rsid w:val="00D67022"/>
    <w:rPr>
      <w:sz w:val="20"/>
      <w:szCs w:val="20"/>
    </w:rPr>
  </w:style>
  <w:style w:type="paragraph" w:styleId="DipnotMetni">
    <w:name w:val="footnote text"/>
    <w:basedOn w:val="Normal"/>
    <w:link w:val="DipnotMetniChar"/>
    <w:uiPriority w:val="99"/>
    <w:semiHidden/>
    <w:unhideWhenUsed/>
    <w:rsid w:val="00D67022"/>
    <w:pPr>
      <w:spacing w:after="0" w:line="240" w:lineRule="auto"/>
    </w:pPr>
    <w:rPr>
      <w:sz w:val="20"/>
      <w:szCs w:val="20"/>
    </w:rPr>
  </w:style>
  <w:style w:type="character" w:customStyle="1" w:styleId="DipnotMetniChar1">
    <w:name w:val="Dipnot Metni Char1"/>
    <w:basedOn w:val="VarsaylanParagrafYazTipi"/>
    <w:uiPriority w:val="99"/>
    <w:semiHidden/>
    <w:rsid w:val="00D67022"/>
    <w:rPr>
      <w:sz w:val="20"/>
      <w:szCs w:val="20"/>
    </w:rPr>
  </w:style>
  <w:style w:type="paragraph" w:customStyle="1" w:styleId="msonormal0">
    <w:name w:val="msonormal"/>
    <w:basedOn w:val="Normal"/>
    <w:rsid w:val="00D670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D67022"/>
    <w:pP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68">
    <w:name w:val="xl68"/>
    <w:basedOn w:val="Normal"/>
    <w:rsid w:val="00D67022"/>
    <w:pP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69">
    <w:name w:val="xl69"/>
    <w:basedOn w:val="Normal"/>
    <w:rsid w:val="00D67022"/>
    <w:pPr>
      <w:spacing w:before="100" w:beforeAutospacing="1" w:after="100" w:afterAutospacing="1" w:line="240" w:lineRule="auto"/>
      <w:jc w:val="center"/>
    </w:pPr>
    <w:rPr>
      <w:rFonts w:ascii="Arial" w:eastAsia="Times New Roman" w:hAnsi="Arial" w:cs="Arial"/>
      <w:b/>
      <w:bCs/>
      <w:sz w:val="32"/>
      <w:szCs w:val="32"/>
      <w:lang w:eastAsia="tr-TR"/>
    </w:rPr>
  </w:style>
  <w:style w:type="paragraph" w:customStyle="1" w:styleId="xl70">
    <w:name w:val="xl70"/>
    <w:basedOn w:val="Normal"/>
    <w:rsid w:val="00D67022"/>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6"/>
      <w:szCs w:val="26"/>
      <w:lang w:eastAsia="tr-TR"/>
    </w:rPr>
  </w:style>
  <w:style w:type="paragraph" w:customStyle="1" w:styleId="xl71">
    <w:name w:val="xl71"/>
    <w:basedOn w:val="Normal"/>
    <w:rsid w:val="00D67022"/>
    <w:pPr>
      <w:pBdr>
        <w:top w:val="double" w:sz="6" w:space="0" w:color="auto"/>
        <w:lef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72">
    <w:name w:val="xl72"/>
    <w:basedOn w:val="Normal"/>
    <w:rsid w:val="00D67022"/>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6"/>
      <w:szCs w:val="26"/>
      <w:lang w:eastAsia="tr-TR"/>
    </w:rPr>
  </w:style>
  <w:style w:type="paragraph" w:customStyle="1" w:styleId="xl73">
    <w:name w:val="xl73"/>
    <w:basedOn w:val="Normal"/>
    <w:rsid w:val="00D67022"/>
    <w:pPr>
      <w:pBdr>
        <w:lef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74">
    <w:name w:val="xl74"/>
    <w:basedOn w:val="Normal"/>
    <w:rsid w:val="00D67022"/>
    <w:pPr>
      <w:pBdr>
        <w:top w:val="single" w:sz="8" w:space="0" w:color="auto"/>
        <w:left w:val="double" w:sz="6"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5">
    <w:name w:val="xl75"/>
    <w:basedOn w:val="Normal"/>
    <w:rsid w:val="00D670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6">
    <w:name w:val="xl76"/>
    <w:basedOn w:val="Normal"/>
    <w:rsid w:val="00D67022"/>
    <w:pPr>
      <w:pBdr>
        <w:top w:val="single" w:sz="8" w:space="0" w:color="auto"/>
        <w:left w:val="single" w:sz="8" w:space="0" w:color="auto"/>
        <w:bottom w:val="single" w:sz="8"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7">
    <w:name w:val="xl77"/>
    <w:basedOn w:val="Normal"/>
    <w:rsid w:val="00D6702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8">
    <w:name w:val="xl78"/>
    <w:basedOn w:val="Normal"/>
    <w:rsid w:val="00D6702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79">
    <w:name w:val="xl79"/>
    <w:basedOn w:val="Normal"/>
    <w:rsid w:val="00D67022"/>
    <w:pPr>
      <w:pBdr>
        <w:top w:val="single" w:sz="8" w:space="0" w:color="auto"/>
        <w:left w:val="double" w:sz="6" w:space="0" w:color="auto"/>
        <w:bottom w:val="single" w:sz="8"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0">
    <w:name w:val="xl80"/>
    <w:basedOn w:val="Normal"/>
    <w:rsid w:val="00D67022"/>
    <w:pPr>
      <w:pBdr>
        <w:left w:val="double" w:sz="6" w:space="0" w:color="auto"/>
        <w:bottom w:val="single" w:sz="8"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81">
    <w:name w:val="xl81"/>
    <w:basedOn w:val="Normal"/>
    <w:rsid w:val="00D67022"/>
    <w:pPr>
      <w:pBdr>
        <w:top w:val="single" w:sz="8" w:space="0" w:color="auto"/>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2">
    <w:name w:val="xl82"/>
    <w:basedOn w:val="Normal"/>
    <w:rsid w:val="00D6702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3">
    <w:name w:val="xl83"/>
    <w:basedOn w:val="Normal"/>
    <w:rsid w:val="00D67022"/>
    <w:pPr>
      <w:pBdr>
        <w:top w:val="single" w:sz="8" w:space="0" w:color="auto"/>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4">
    <w:name w:val="xl84"/>
    <w:basedOn w:val="Normal"/>
    <w:rsid w:val="00D67022"/>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5">
    <w:name w:val="xl85"/>
    <w:basedOn w:val="Normal"/>
    <w:rsid w:val="00D67022"/>
    <w:pPr>
      <w:pBdr>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6">
    <w:name w:val="xl86"/>
    <w:basedOn w:val="Normal"/>
    <w:rsid w:val="00D67022"/>
    <w:pPr>
      <w:pBdr>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7">
    <w:name w:val="xl87"/>
    <w:basedOn w:val="Normal"/>
    <w:rsid w:val="00D67022"/>
    <w:pPr>
      <w:pBdr>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8">
    <w:name w:val="xl88"/>
    <w:basedOn w:val="Normal"/>
    <w:rsid w:val="00D67022"/>
    <w:pPr>
      <w:pBdr>
        <w:lef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89">
    <w:name w:val="xl89"/>
    <w:basedOn w:val="Normal"/>
    <w:rsid w:val="00D67022"/>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0">
    <w:name w:val="xl90"/>
    <w:basedOn w:val="Normal"/>
    <w:rsid w:val="00D67022"/>
    <w:pPr>
      <w:pBdr>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1">
    <w:name w:val="xl91"/>
    <w:basedOn w:val="Normal"/>
    <w:rsid w:val="00D67022"/>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b/>
      <w:bCs/>
      <w:sz w:val="36"/>
      <w:szCs w:val="36"/>
      <w:lang w:eastAsia="tr-TR"/>
    </w:rPr>
  </w:style>
  <w:style w:type="paragraph" w:customStyle="1" w:styleId="xl92">
    <w:name w:val="xl92"/>
    <w:basedOn w:val="Normal"/>
    <w:rsid w:val="00D67022"/>
    <w:pPr>
      <w:spacing w:before="100" w:beforeAutospacing="1" w:after="100" w:afterAutospacing="1" w:line="240" w:lineRule="auto"/>
      <w:jc w:val="center"/>
    </w:pPr>
    <w:rPr>
      <w:rFonts w:ascii="Times New Roman TUR" w:eastAsia="Times New Roman" w:hAnsi="Times New Roman TUR" w:cs="Times New Roman TUR"/>
      <w:sz w:val="36"/>
      <w:szCs w:val="36"/>
      <w:lang w:eastAsia="tr-TR"/>
    </w:rPr>
  </w:style>
  <w:style w:type="paragraph" w:customStyle="1" w:styleId="xl93">
    <w:name w:val="xl93"/>
    <w:basedOn w:val="Normal"/>
    <w:rsid w:val="00D67022"/>
    <w:pP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94">
    <w:name w:val="xl94"/>
    <w:basedOn w:val="Normal"/>
    <w:rsid w:val="00D67022"/>
    <w:pP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95">
    <w:name w:val="xl95"/>
    <w:basedOn w:val="Normal"/>
    <w:rsid w:val="00D67022"/>
    <w:pPr>
      <w:pBdr>
        <w:left w:val="double" w:sz="6" w:space="0" w:color="auto"/>
        <w:right w:val="double" w:sz="6" w:space="0" w:color="auto"/>
      </w:pBdr>
      <w:spacing w:before="100" w:beforeAutospacing="1" w:after="100" w:afterAutospacing="1" w:line="240" w:lineRule="auto"/>
      <w:textAlignment w:val="center"/>
    </w:pPr>
    <w:rPr>
      <w:rFonts w:ascii="Times New Roman TUR" w:eastAsia="Times New Roman" w:hAnsi="Times New Roman TUR" w:cs="Times New Roman TUR"/>
      <w:b/>
      <w:bCs/>
      <w:sz w:val="32"/>
      <w:szCs w:val="32"/>
      <w:lang w:eastAsia="tr-TR"/>
    </w:rPr>
  </w:style>
  <w:style w:type="paragraph" w:customStyle="1" w:styleId="xl96">
    <w:name w:val="xl96"/>
    <w:basedOn w:val="Normal"/>
    <w:rsid w:val="00D67022"/>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32"/>
      <w:szCs w:val="32"/>
      <w:lang w:eastAsia="tr-TR"/>
    </w:rPr>
  </w:style>
  <w:style w:type="paragraph" w:customStyle="1" w:styleId="xl97">
    <w:name w:val="xl97"/>
    <w:basedOn w:val="Normal"/>
    <w:rsid w:val="00D67022"/>
    <w:pPr>
      <w:spacing w:before="100" w:beforeAutospacing="1" w:after="100" w:afterAutospacing="1" w:line="240" w:lineRule="auto"/>
      <w:jc w:val="center"/>
    </w:pPr>
    <w:rPr>
      <w:rFonts w:ascii="Times New Roman TUR" w:eastAsia="Times New Roman" w:hAnsi="Times New Roman TUR" w:cs="Times New Roman TUR"/>
      <w:sz w:val="40"/>
      <w:szCs w:val="40"/>
      <w:lang w:eastAsia="tr-TR"/>
    </w:rPr>
  </w:style>
  <w:style w:type="paragraph" w:customStyle="1" w:styleId="xl98">
    <w:name w:val="xl98"/>
    <w:basedOn w:val="Normal"/>
    <w:rsid w:val="00D67022"/>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8"/>
      <w:szCs w:val="28"/>
      <w:lang w:eastAsia="tr-TR"/>
    </w:rPr>
  </w:style>
  <w:style w:type="paragraph" w:customStyle="1" w:styleId="xl99">
    <w:name w:val="xl99"/>
    <w:basedOn w:val="Normal"/>
    <w:rsid w:val="00D67022"/>
    <w:pPr>
      <w:pBdr>
        <w:top w:val="single" w:sz="8" w:space="0" w:color="auto"/>
        <w:lef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0">
    <w:name w:val="xl100"/>
    <w:basedOn w:val="Normal"/>
    <w:rsid w:val="00D67022"/>
    <w:pPr>
      <w:pBdr>
        <w:top w:val="single" w:sz="8"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1">
    <w:name w:val="xl101"/>
    <w:basedOn w:val="Normal"/>
    <w:rsid w:val="00D67022"/>
    <w:pPr>
      <w:pBdr>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32"/>
      <w:szCs w:val="32"/>
      <w:lang w:eastAsia="tr-TR"/>
    </w:rPr>
  </w:style>
  <w:style w:type="paragraph" w:customStyle="1" w:styleId="xl102">
    <w:name w:val="xl102"/>
    <w:basedOn w:val="Normal"/>
    <w:rsid w:val="00D67022"/>
    <w:pPr>
      <w:pBdr>
        <w:left w:val="double" w:sz="6"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3">
    <w:name w:val="xl103"/>
    <w:basedOn w:val="Normal"/>
    <w:rsid w:val="00D67022"/>
    <w:pPr>
      <w:pBdr>
        <w:left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4">
    <w:name w:val="xl104"/>
    <w:basedOn w:val="Normal"/>
    <w:rsid w:val="00D67022"/>
    <w:pPr>
      <w:pBdr>
        <w:left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5">
    <w:name w:val="xl105"/>
    <w:basedOn w:val="Normal"/>
    <w:rsid w:val="00D67022"/>
    <w:pPr>
      <w:pBdr>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6">
    <w:name w:val="xl106"/>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UR" w:eastAsia="Times New Roman" w:hAnsi="Times New Roman TUR" w:cs="Times New Roman TUR"/>
      <w:sz w:val="24"/>
      <w:szCs w:val="24"/>
      <w:lang w:eastAsia="tr-TR"/>
    </w:rPr>
  </w:style>
  <w:style w:type="paragraph" w:customStyle="1" w:styleId="xl107">
    <w:name w:val="xl107"/>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08">
    <w:name w:val="xl108"/>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36"/>
      <w:szCs w:val="36"/>
      <w:lang w:eastAsia="tr-TR"/>
    </w:rPr>
  </w:style>
  <w:style w:type="paragraph" w:customStyle="1" w:styleId="xl109">
    <w:name w:val="xl109"/>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36"/>
      <w:szCs w:val="36"/>
      <w:lang w:eastAsia="tr-TR"/>
    </w:rPr>
  </w:style>
  <w:style w:type="paragraph" w:customStyle="1" w:styleId="xl110">
    <w:name w:val="xl110"/>
    <w:basedOn w:val="Normal"/>
    <w:rsid w:val="00D67022"/>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11">
    <w:name w:val="xl111"/>
    <w:basedOn w:val="Normal"/>
    <w:rsid w:val="00D67022"/>
    <w:pPr>
      <w:pBdr>
        <w:lef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36"/>
      <w:szCs w:val="36"/>
      <w:lang w:eastAsia="tr-TR"/>
    </w:rPr>
  </w:style>
  <w:style w:type="paragraph" w:customStyle="1" w:styleId="xl112">
    <w:name w:val="xl112"/>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32"/>
      <w:szCs w:val="32"/>
      <w:lang w:eastAsia="tr-TR"/>
    </w:rPr>
  </w:style>
  <w:style w:type="paragraph" w:customStyle="1" w:styleId="xl113">
    <w:name w:val="xl113"/>
    <w:basedOn w:val="Normal"/>
    <w:rsid w:val="00D67022"/>
    <w:pPr>
      <w:pBdr>
        <w:left w:val="double" w:sz="6" w:space="0" w:color="auto"/>
        <w:bottom w:val="single" w:sz="4"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4">
    <w:name w:val="xl114"/>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TUR" w:eastAsia="Times New Roman" w:hAnsi="Times New Roman TUR" w:cs="Times New Roman TUR"/>
      <w:b/>
      <w:bCs/>
      <w:sz w:val="32"/>
      <w:szCs w:val="32"/>
      <w:lang w:eastAsia="tr-TR"/>
    </w:rPr>
  </w:style>
  <w:style w:type="paragraph" w:customStyle="1" w:styleId="xl115">
    <w:name w:val="xl115"/>
    <w:basedOn w:val="Normal"/>
    <w:rsid w:val="00D67022"/>
    <w:pPr>
      <w:pBdr>
        <w:top w:val="single" w:sz="4" w:space="0" w:color="auto"/>
        <w:left w:val="double" w:sz="6" w:space="0" w:color="auto"/>
        <w:bottom w:val="single" w:sz="4" w:space="0" w:color="auto"/>
        <w:right w:val="double" w:sz="6"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16">
    <w:name w:val="xl116"/>
    <w:basedOn w:val="Normal"/>
    <w:rsid w:val="00D67022"/>
    <w:pPr>
      <w:pBdr>
        <w:top w:val="single" w:sz="4" w:space="0" w:color="auto"/>
        <w:bottom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7">
    <w:name w:val="xl117"/>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18">
    <w:name w:val="xl118"/>
    <w:basedOn w:val="Normal"/>
    <w:rsid w:val="00D67022"/>
    <w:pPr>
      <w:pBdr>
        <w:left w:val="double" w:sz="6" w:space="0" w:color="auto"/>
        <w:right w:val="double" w:sz="6" w:space="0" w:color="auto"/>
      </w:pBdr>
      <w:spacing w:before="100" w:beforeAutospacing="1" w:after="100" w:afterAutospacing="1" w:line="240" w:lineRule="auto"/>
    </w:pPr>
    <w:rPr>
      <w:rFonts w:ascii="Times New Roman TUR" w:eastAsia="Times New Roman" w:hAnsi="Times New Roman TUR" w:cs="Times New Roman TUR"/>
      <w:b/>
      <w:bCs/>
      <w:sz w:val="36"/>
      <w:szCs w:val="36"/>
      <w:lang w:eastAsia="tr-TR"/>
    </w:rPr>
  </w:style>
  <w:style w:type="paragraph" w:customStyle="1" w:styleId="xl119">
    <w:name w:val="xl119"/>
    <w:basedOn w:val="Normal"/>
    <w:rsid w:val="00D670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0">
    <w:name w:val="xl120"/>
    <w:basedOn w:val="Normal"/>
    <w:rsid w:val="00D6702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TUR" w:eastAsia="Times New Roman" w:hAnsi="Times New Roman TUR" w:cs="Times New Roman TUR"/>
      <w:b/>
      <w:bCs/>
      <w:sz w:val="32"/>
      <w:szCs w:val="32"/>
      <w:lang w:eastAsia="tr-TR"/>
    </w:rPr>
  </w:style>
  <w:style w:type="paragraph" w:customStyle="1" w:styleId="xl121">
    <w:name w:val="xl121"/>
    <w:basedOn w:val="Normal"/>
    <w:rsid w:val="00D67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UR" w:eastAsia="Times New Roman" w:hAnsi="Times New Roman TUR" w:cs="Times New Roman TUR"/>
      <w:sz w:val="36"/>
      <w:szCs w:val="36"/>
      <w:lang w:eastAsia="tr-TR"/>
    </w:rPr>
  </w:style>
  <w:style w:type="paragraph" w:customStyle="1" w:styleId="xl122">
    <w:name w:val="xl122"/>
    <w:basedOn w:val="Normal"/>
    <w:rsid w:val="00D67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3">
    <w:name w:val="xl123"/>
    <w:basedOn w:val="Normal"/>
    <w:rsid w:val="00D67022"/>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sz w:val="36"/>
      <w:szCs w:val="36"/>
      <w:lang w:eastAsia="tr-TR"/>
    </w:rPr>
  </w:style>
  <w:style w:type="paragraph" w:customStyle="1" w:styleId="xl124">
    <w:name w:val="xl124"/>
    <w:basedOn w:val="Normal"/>
    <w:rsid w:val="00D67022"/>
    <w:pPr>
      <w:pBdr>
        <w:left w:val="double" w:sz="6" w:space="0" w:color="auto"/>
        <w:right w:val="double" w:sz="6" w:space="0" w:color="auto"/>
      </w:pBdr>
      <w:spacing w:before="100" w:beforeAutospacing="1" w:after="100" w:afterAutospacing="1" w:line="240" w:lineRule="auto"/>
      <w:jc w:val="center"/>
    </w:pPr>
    <w:rPr>
      <w:rFonts w:ascii="Times New Roman TUR" w:eastAsia="Times New Roman" w:hAnsi="Times New Roman TUR" w:cs="Times New Roman TUR"/>
      <w:b/>
      <w:bCs/>
      <w:sz w:val="36"/>
      <w:szCs w:val="36"/>
      <w:lang w:eastAsia="tr-TR"/>
    </w:rPr>
  </w:style>
  <w:style w:type="paragraph" w:customStyle="1" w:styleId="xl125">
    <w:name w:val="xl125"/>
    <w:basedOn w:val="Normal"/>
    <w:rsid w:val="00D67022"/>
    <w:pPr>
      <w:pBdr>
        <w:left w:val="double" w:sz="6" w:space="0" w:color="auto"/>
        <w:right w:val="double" w:sz="6"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36"/>
      <w:szCs w:val="36"/>
      <w:lang w:eastAsia="tr-TR"/>
    </w:rPr>
  </w:style>
  <w:style w:type="paragraph" w:customStyle="1" w:styleId="xl126">
    <w:name w:val="xl126"/>
    <w:basedOn w:val="Normal"/>
    <w:rsid w:val="00D67022"/>
    <w:pPr>
      <w:spacing w:before="100" w:beforeAutospacing="1" w:after="100" w:afterAutospacing="1" w:line="240" w:lineRule="auto"/>
      <w:jc w:val="center"/>
      <w:textAlignment w:val="center"/>
    </w:pPr>
    <w:rPr>
      <w:rFonts w:ascii="Arial TUR" w:eastAsia="Times New Roman" w:hAnsi="Arial TUR" w:cs="Arial TUR"/>
      <w:b/>
      <w:bCs/>
      <w:sz w:val="56"/>
      <w:szCs w:val="56"/>
      <w:lang w:eastAsia="tr-TR"/>
    </w:rPr>
  </w:style>
  <w:style w:type="paragraph" w:customStyle="1" w:styleId="xl127">
    <w:name w:val="xl127"/>
    <w:basedOn w:val="Normal"/>
    <w:rsid w:val="00D67022"/>
    <w:pPr>
      <w:pBdr>
        <w:top w:val="double" w:sz="6" w:space="0" w:color="auto"/>
        <w:lef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28">
    <w:name w:val="xl128"/>
    <w:basedOn w:val="Normal"/>
    <w:rsid w:val="00D67022"/>
    <w:pPr>
      <w:pBdr>
        <w:top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29">
    <w:name w:val="xl129"/>
    <w:basedOn w:val="Normal"/>
    <w:rsid w:val="00D67022"/>
    <w:pPr>
      <w:pBdr>
        <w:top w:val="double" w:sz="6"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0">
    <w:name w:val="xl130"/>
    <w:basedOn w:val="Normal"/>
    <w:rsid w:val="00D67022"/>
    <w:pPr>
      <w:pBdr>
        <w:left w:val="double" w:sz="6" w:space="0" w:color="auto"/>
        <w:bottom w:val="single" w:sz="8"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1">
    <w:name w:val="xl131"/>
    <w:basedOn w:val="Normal"/>
    <w:rsid w:val="00D67022"/>
    <w:pPr>
      <w:pBdr>
        <w:bottom w:val="single" w:sz="8"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2">
    <w:name w:val="xl132"/>
    <w:basedOn w:val="Normal"/>
    <w:rsid w:val="00D67022"/>
    <w:pPr>
      <w:pBdr>
        <w:bottom w:val="single" w:sz="8" w:space="0" w:color="auto"/>
        <w:righ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3">
    <w:name w:val="xl133"/>
    <w:basedOn w:val="Normal"/>
    <w:rsid w:val="00D67022"/>
    <w:pPr>
      <w:pBdr>
        <w:top w:val="double" w:sz="6" w:space="0" w:color="auto"/>
        <w:left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xl134">
    <w:name w:val="xl134"/>
    <w:basedOn w:val="Normal"/>
    <w:rsid w:val="00D67022"/>
    <w:pPr>
      <w:pBdr>
        <w:top w:val="double" w:sz="6" w:space="0" w:color="auto"/>
      </w:pBdr>
      <w:spacing w:before="100" w:beforeAutospacing="1" w:after="100" w:afterAutospacing="1" w:line="240" w:lineRule="auto"/>
      <w:jc w:val="center"/>
      <w:textAlignment w:val="top"/>
    </w:pPr>
    <w:rPr>
      <w:rFonts w:ascii="Times New Roman TUR" w:eastAsia="Times New Roman" w:hAnsi="Times New Roman TUR" w:cs="Times New Roman TUR"/>
      <w:b/>
      <w:bCs/>
      <w:sz w:val="28"/>
      <w:szCs w:val="28"/>
      <w:lang w:eastAsia="tr-TR"/>
    </w:rPr>
  </w:style>
  <w:style w:type="paragraph" w:customStyle="1" w:styleId="Default">
    <w:name w:val="Default"/>
    <w:rsid w:val="00D670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2325</Words>
  <Characters>13254</Characters>
  <Application>Microsoft Office Word</Application>
  <DocSecurity>0</DocSecurity>
  <Lines>110</Lines>
  <Paragraphs>31</Paragraphs>
  <ScaleCrop>false</ScaleCrop>
  <Company>NouS/TncTR</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2024-02-02T10:42:00Z</dcterms:created>
  <dcterms:modified xsi:type="dcterms:W3CDTF">2024-02-02T10:49:00Z</dcterms:modified>
</cp:coreProperties>
</file>